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szCs w:val="24"/>
        </w:rPr>
      </w:pPr>
      <w:r>
        <w:rPr/>
        <mc:AlternateContent>
          <mc:Choice Requires="wps">
            <w:drawing>
              <wp:inline distT="0" distB="0" distL="0" distR="0">
                <wp:extent cx="889635" cy="1061085"/>
                <wp:effectExtent l="0" t="0" r="0" b="0"/>
                <wp:docPr id="1" name="Slika 2"/>
                <a:graphic xmlns:a="http://schemas.openxmlformats.org/drawingml/2006/main">
                  <a:graphicData uri="http://schemas.openxmlformats.org/drawingml/2006/picture">
                    <pic:pic xmlns:pic="http://schemas.openxmlformats.org/drawingml/2006/picture">
                      <pic:nvPicPr>
                        <pic:cNvPr id="0" name="Slika 2" descr=""/>
                        <pic:cNvPicPr/>
                      </pic:nvPicPr>
                      <pic:blipFill>
                        <a:blip r:embed="rId2"/>
                        <a:stretch/>
                      </pic:blipFill>
                      <pic:spPr>
                        <a:xfrm>
                          <a:off x="0" y="0"/>
                          <a:ext cx="888840" cy="10605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lika 2" stroked="f" style="position:absolute;margin-left:0pt;margin-top:-83.55pt;width:69.95pt;height:83.45pt;mso-position-vertical:top" type="shapetype_75">
                <v:imagedata r:id="rId2" o:detectmouseclick="t"/>
                <w10:wrap type="none"/>
                <v:stroke color="#3465a4" joinstyle="round" endcap="flat"/>
              </v:shape>
            </w:pict>
          </mc:Fallback>
        </mc:AlternateContent>
      </w:r>
    </w:p>
    <w:p>
      <w:pPr>
        <w:pStyle w:val="Normal"/>
        <w:spacing w:lineRule="auto" w:line="360" w:before="0" w:after="0"/>
        <w:jc w:val="center"/>
        <w:rPr>
          <w:rFonts w:ascii="Arial" w:hAnsi="Arial" w:cs="Arial"/>
          <w:b/>
          <w:b/>
          <w:szCs w:val="36"/>
        </w:rPr>
      </w:pPr>
      <w:r>
        <w:rPr>
          <w:rFonts w:cs="Arial" w:ascii="Arial" w:hAnsi="Arial"/>
          <w:b/>
          <w:szCs w:val="36"/>
        </w:rPr>
        <w:t>REPUBLIKA HRVATSKA</w:t>
      </w:r>
    </w:p>
    <w:p>
      <w:pPr>
        <w:pStyle w:val="Normal"/>
        <w:spacing w:lineRule="auto" w:line="360" w:before="0" w:after="0"/>
        <w:jc w:val="center"/>
        <w:rPr>
          <w:rFonts w:ascii="Arial" w:hAnsi="Arial" w:cs="Arial"/>
          <w:b/>
          <w:b/>
          <w:szCs w:val="36"/>
        </w:rPr>
      </w:pPr>
      <w:r>
        <w:rPr>
          <w:rFonts w:cs="Arial" w:ascii="Arial" w:hAnsi="Arial"/>
          <w:b/>
          <w:szCs w:val="36"/>
        </w:rPr>
        <w:t>KOPRIVNIČKO-KRIŽEVAČKA ŽUPANIJA</w:t>
      </w:r>
    </w:p>
    <w:p>
      <w:pPr>
        <w:pStyle w:val="Normal"/>
        <w:spacing w:lineRule="auto" w:line="360" w:before="0" w:after="0"/>
        <w:jc w:val="center"/>
        <w:rPr>
          <w:rFonts w:ascii="Arial" w:hAnsi="Arial" w:cs="Arial"/>
          <w:b/>
          <w:b/>
          <w:szCs w:val="36"/>
        </w:rPr>
      </w:pPr>
      <w:r>
        <w:rPr>
          <w:rFonts w:cs="Arial" w:ascii="Arial" w:hAnsi="Arial"/>
          <w:b/>
          <w:szCs w:val="36"/>
        </w:rPr>
      </w:r>
    </w:p>
    <w:p>
      <w:pPr>
        <w:pStyle w:val="Normal"/>
        <w:spacing w:lineRule="auto" w:line="360" w:before="0" w:after="0"/>
        <w:rPr>
          <w:rFonts w:ascii="Arial" w:hAnsi="Arial" w:cs="Arial"/>
          <w:color w:val="FF0000"/>
          <w:sz w:val="22"/>
        </w:rPr>
      </w:pPr>
      <w:r>
        <w:rPr>
          <w:rFonts w:cs="Arial" w:ascii="Arial" w:hAnsi="Arial"/>
          <w:color w:val="FF0000"/>
          <w:sz w:val="22"/>
        </w:rPr>
      </w:r>
    </w:p>
    <w:p>
      <w:pPr>
        <w:pStyle w:val="Normal"/>
        <w:tabs>
          <w:tab w:val="clear" w:pos="708"/>
          <w:tab w:val="left" w:pos="3510" w:leader="none"/>
          <w:tab w:val="center" w:pos="4250" w:leader="none"/>
        </w:tabs>
        <w:spacing w:lineRule="auto" w:line="360" w:before="0" w:after="0"/>
        <w:rPr>
          <w:rFonts w:ascii="Arial" w:hAnsi="Arial" w:cs="Arial"/>
          <w:b/>
          <w:b/>
          <w:color w:val="FF0000"/>
          <w:sz w:val="22"/>
        </w:rPr>
      </w:pPr>
      <w:r>
        <w:rPr>
          <w:rFonts w:cs="Arial" w:ascii="Arial" w:hAnsi="Arial"/>
          <w:b/>
          <w:color w:val="FF0000"/>
          <w:sz w:val="22"/>
        </w:rPr>
        <w:tab/>
      </w:r>
    </w:p>
    <w:p>
      <w:pPr>
        <w:pStyle w:val="Normal"/>
        <w:spacing w:lineRule="auto" w:line="360" w:before="0" w:after="0"/>
        <w:jc w:val="center"/>
        <w:rPr>
          <w:rFonts w:ascii="Arial" w:hAnsi="Arial" w:cs="Arial"/>
          <w:b/>
          <w:b/>
          <w:sz w:val="44"/>
          <w:szCs w:val="44"/>
        </w:rPr>
      </w:pPr>
      <w:r>
        <w:rPr>
          <w:rFonts w:cs="Arial" w:ascii="Arial" w:hAnsi="Arial"/>
          <w:b/>
          <w:sz w:val="44"/>
          <w:szCs w:val="44"/>
        </w:rPr>
        <w:t xml:space="preserve">OPĆINA </w:t>
      </w:r>
    </w:p>
    <w:p>
      <w:pPr>
        <w:pStyle w:val="Normal"/>
        <w:spacing w:lineRule="auto" w:line="360" w:before="0" w:after="0"/>
        <w:jc w:val="center"/>
        <w:rPr>
          <w:rFonts w:ascii="Arial" w:hAnsi="Arial" w:cs="Arial"/>
          <w:b/>
          <w:b/>
          <w:sz w:val="44"/>
          <w:szCs w:val="44"/>
        </w:rPr>
      </w:pPr>
      <w:r>
        <w:rPr>
          <w:rFonts w:cs="Arial" w:ascii="Arial" w:hAnsi="Arial"/>
          <w:b/>
          <w:sz w:val="44"/>
          <w:szCs w:val="44"/>
        </w:rPr>
        <w:t>KLOŠTAR PODRAVSKI</w:t>
      </w:r>
    </w:p>
    <w:p>
      <w:pPr>
        <w:pStyle w:val="Normal"/>
        <w:spacing w:lineRule="auto" w:line="360" w:before="0" w:after="0"/>
        <w:jc w:val="center"/>
        <w:rPr>
          <w:rFonts w:ascii="Arial" w:hAnsi="Arial" w:cs="Arial"/>
          <w:b/>
          <w:b/>
          <w:sz w:val="44"/>
          <w:szCs w:val="44"/>
        </w:rPr>
      </w:pPr>
      <w:r>
        <w:rPr>
          <w:rFonts w:cs="Arial" w:ascii="Arial" w:hAnsi="Arial"/>
          <w:b/>
          <w:sz w:val="44"/>
          <w:szCs w:val="44"/>
        </w:rPr>
      </w:r>
    </w:p>
    <w:p>
      <w:pPr>
        <w:pStyle w:val="Normal"/>
        <w:spacing w:lineRule="auto" w:line="360" w:before="0" w:after="0"/>
        <w:jc w:val="center"/>
        <w:rPr>
          <w:rFonts w:ascii="Arial" w:hAnsi="Arial" w:cs="Arial"/>
          <w:b/>
          <w:b/>
          <w:sz w:val="22"/>
        </w:rPr>
      </w:pPr>
      <w:r>
        <w:rPr/>
        <mc:AlternateContent>
          <mc:Choice Requires="wps">
            <w:drawing>
              <wp:inline distT="0" distB="0" distL="0" distR="0">
                <wp:extent cx="1765935" cy="2058035"/>
                <wp:effectExtent l="0" t="0" r="0" b="0"/>
                <wp:docPr id="2" name="Slika 3"/>
                <a:graphic xmlns:a="http://schemas.openxmlformats.org/drawingml/2006/main">
                  <a:graphicData uri="http://schemas.openxmlformats.org/drawingml/2006/picture">
                    <pic:pic xmlns:pic="http://schemas.openxmlformats.org/drawingml/2006/picture">
                      <pic:nvPicPr>
                        <pic:cNvPr id="1" name="Slika 3" descr=""/>
                        <pic:cNvPicPr/>
                      </pic:nvPicPr>
                      <pic:blipFill>
                        <a:blip r:embed="rId3"/>
                        <a:stretch/>
                      </pic:blipFill>
                      <pic:spPr>
                        <a:xfrm>
                          <a:off x="0" y="0"/>
                          <a:ext cx="1765440" cy="2057400"/>
                        </a:xfrm>
                        <a:prstGeom prst="rect">
                          <a:avLst/>
                        </a:prstGeom>
                        <a:ln>
                          <a:noFill/>
                        </a:ln>
                      </pic:spPr>
                    </pic:pic>
                  </a:graphicData>
                </a:graphic>
              </wp:inline>
            </w:drawing>
          </mc:Choice>
          <mc:Fallback>
            <w:pict>
              <v:shape id="shape_0" ID="Slika 3" stroked="f" style="position:absolute;margin-left:0pt;margin-top:-162.05pt;width:138.95pt;height:161.95pt;mso-position-vertical:top" type="shapetype_75">
                <v:imagedata r:id="rId3" o:detectmouseclick="t"/>
                <w10:wrap type="none"/>
                <v:stroke color="#3465a4" joinstyle="round" endcap="flat"/>
              </v:shape>
            </w:pict>
          </mc:Fallback>
        </mc:AlternateContent>
      </w:r>
    </w:p>
    <w:p>
      <w:pPr>
        <w:pStyle w:val="Normal"/>
        <w:spacing w:lineRule="auto" w:line="360" w:before="0" w:after="0"/>
        <w:jc w:val="center"/>
        <w:rPr>
          <w:rFonts w:ascii="Arial" w:hAnsi="Arial" w:cs="Arial"/>
          <w:b/>
          <w:b/>
          <w:szCs w:val="40"/>
        </w:rPr>
      </w:pPr>
      <w:r>
        <w:rPr>
          <w:rFonts w:cs="Arial" w:ascii="Arial" w:hAnsi="Arial"/>
          <w:b/>
          <w:szCs w:val="40"/>
        </w:rPr>
      </w:r>
    </w:p>
    <w:p>
      <w:pPr>
        <w:pStyle w:val="Normal"/>
        <w:spacing w:lineRule="auto" w:line="360" w:before="0" w:after="0"/>
        <w:jc w:val="center"/>
        <w:rPr>
          <w:rFonts w:ascii="Arial" w:hAnsi="Arial" w:cs="Arial"/>
          <w:b/>
          <w:b/>
          <w:sz w:val="18"/>
          <w:szCs w:val="40"/>
        </w:rPr>
      </w:pPr>
      <w:r>
        <w:rPr>
          <w:rFonts w:cs="Arial" w:ascii="Arial" w:hAnsi="Arial"/>
          <w:b/>
          <w:sz w:val="18"/>
          <w:szCs w:val="40"/>
        </w:rPr>
      </w:r>
    </w:p>
    <w:p>
      <w:pPr>
        <w:pStyle w:val="Normal"/>
        <w:spacing w:lineRule="auto" w:line="360" w:before="0" w:after="0"/>
        <w:jc w:val="center"/>
        <w:rPr>
          <w:rFonts w:ascii="Arial" w:hAnsi="Arial" w:cs="Arial"/>
          <w:b/>
          <w:b/>
          <w:sz w:val="40"/>
          <w:szCs w:val="40"/>
        </w:rPr>
      </w:pPr>
      <w:r>
        <w:rPr>
          <w:rFonts w:cs="Arial" w:ascii="Arial" w:hAnsi="Arial"/>
          <w:b/>
          <w:sz w:val="40"/>
          <w:szCs w:val="40"/>
        </w:rPr>
        <w:t>PLAN ZAŠTITE OD POŽARA</w:t>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pStyle w:val="Normal"/>
        <w:spacing w:lineRule="auto" w:line="240" w:before="0" w:after="0"/>
        <w:jc w:val="center"/>
        <w:rPr>
          <w:rFonts w:ascii="Arial" w:hAnsi="Arial" w:cs="Arial"/>
          <w:b/>
          <w:b/>
          <w:bCs/>
          <w:sz w:val="22"/>
        </w:rPr>
      </w:pPr>
      <w:r>
        <w:rPr>
          <w:rFonts w:cs="Arial" w:ascii="Arial" w:hAnsi="Arial"/>
          <w:b/>
          <w:bCs/>
          <w:sz w:val="22"/>
        </w:rPr>
      </w:r>
    </w:p>
    <w:p>
      <w:pPr>
        <w:sectPr>
          <w:type w:val="nextPage"/>
          <w:pgSz w:w="11906" w:h="16838"/>
          <w:pgMar w:left="1418" w:right="1134" w:header="0" w:top="1134" w:footer="0" w:bottom="1134" w:gutter="0"/>
          <w:pgNumType w:fmt="decimal"/>
          <w:formProt w:val="false"/>
          <w:textDirection w:val="lrTb"/>
          <w:docGrid w:type="default" w:linePitch="360" w:charSpace="0"/>
        </w:sectPr>
        <w:pStyle w:val="Normal"/>
        <w:jc w:val="center"/>
        <w:rPr>
          <w:rFonts w:ascii="Arial" w:hAnsi="Arial" w:cs="Arial"/>
          <w:b/>
          <w:b/>
          <w:bCs/>
          <w:sz w:val="20"/>
          <w:szCs w:val="20"/>
        </w:rPr>
      </w:pPr>
      <w:r>
        <w:rPr>
          <w:rFonts w:cs="Arial" w:ascii="Arial" w:hAnsi="Arial"/>
          <w:b/>
          <w:bCs/>
          <w:sz w:val="20"/>
          <w:szCs w:val="20"/>
        </w:rPr>
        <w:t xml:space="preserve">Kloštar Podravski, ožujak 2020. </w:t>
      </w:r>
    </w:p>
    <w:p>
      <w:pPr>
        <w:pStyle w:val="Normal"/>
        <w:spacing w:lineRule="auto" w:line="240" w:before="0" w:after="0"/>
        <w:jc w:val="center"/>
        <w:rPr>
          <w:rFonts w:ascii="Arial" w:hAnsi="Arial" w:cs="Arial"/>
          <w:b/>
          <w:b/>
          <w:bCs/>
          <w:color w:val="365F91"/>
          <w:sz w:val="12"/>
          <w:szCs w:val="24"/>
        </w:rPr>
      </w:pPr>
      <w:r>
        <w:rPr>
          <w:rFonts w:cs="Arial" w:ascii="Arial" w:hAnsi="Arial"/>
          <w:b/>
          <w:bCs/>
          <w:color w:val="365F91"/>
          <w:sz w:val="12"/>
          <w:szCs w:val="24"/>
        </w:rPr>
      </w:r>
    </w:p>
    <w:tbl>
      <w:tblPr>
        <w:tblW w:w="9330" w:type="dxa"/>
        <w:jc w:val="left"/>
        <w:tblInd w:w="0" w:type="dxa"/>
        <w:tblCellMar>
          <w:top w:w="0" w:type="dxa"/>
          <w:left w:w="108" w:type="dxa"/>
          <w:bottom w:w="0" w:type="dxa"/>
          <w:right w:w="108" w:type="dxa"/>
        </w:tblCellMar>
        <w:tblLook w:firstRow="1" w:noVBand="0" w:lastRow="0" w:firstColumn="1" w:lastColumn="0" w:noHBand="0" w:val="00a0"/>
      </w:tblPr>
      <w:tblGrid>
        <w:gridCol w:w="9330"/>
      </w:tblGrid>
      <w:tr>
        <w:trPr>
          <w:trHeight w:val="10522" w:hRule="atLeast"/>
        </w:trPr>
        <w:tc>
          <w:tcPr>
            <w:tcW w:w="9330" w:type="dxa"/>
            <w:tcBorders/>
            <w:shd w:color="auto" w:fill="FFFFFF" w:val="clear"/>
          </w:tcPr>
          <w:p>
            <w:pPr>
              <w:pStyle w:val="Normal"/>
              <w:spacing w:lineRule="auto" w:line="276" w:before="0" w:after="0"/>
              <w:jc w:val="center"/>
              <w:rPr>
                <w:rFonts w:eastAsia="Times New Roman" w:cs="Calibri"/>
                <w:b/>
                <w:b/>
                <w:szCs w:val="24"/>
              </w:rPr>
            </w:pPr>
            <w:r>
              <w:rPr>
                <w:rFonts w:eastAsia="Times New Roman" w:cs="Calibri"/>
                <w:b/>
                <w:szCs w:val="24"/>
              </w:rPr>
            </w:r>
          </w:p>
          <w:tbl>
            <w:tblPr>
              <w:tblW w:w="8826" w:type="dxa"/>
              <w:jc w:val="left"/>
              <w:tblInd w:w="0" w:type="dxa"/>
              <w:tblCellMar>
                <w:top w:w="0" w:type="dxa"/>
                <w:left w:w="108" w:type="dxa"/>
                <w:bottom w:w="0" w:type="dxa"/>
                <w:right w:w="108" w:type="dxa"/>
              </w:tblCellMar>
              <w:tblLook w:firstRow="1" w:noVBand="0" w:lastRow="0" w:firstColumn="1" w:lastColumn="0" w:noHBand="0" w:val="00a0"/>
            </w:tblPr>
            <w:tblGrid>
              <w:gridCol w:w="1485"/>
              <w:gridCol w:w="873"/>
              <w:gridCol w:w="1092"/>
              <w:gridCol w:w="1541"/>
              <w:gridCol w:w="1829"/>
              <w:gridCol w:w="2006"/>
            </w:tblGrid>
            <w:tr>
              <w:trPr/>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eastAsia="Times New Roman" w:cs="Calibri"/>
                      <w:b/>
                      <w:b/>
                      <w:szCs w:val="24"/>
                      <w:lang w:eastAsia="hr-HR"/>
                    </w:rPr>
                  </w:pPr>
                  <w:r>
                    <w:rPr>
                      <w:rFonts w:eastAsia="Times New Roman" w:cs="Calibri"/>
                      <w:b/>
                      <w:szCs w:val="24"/>
                      <w:lang w:eastAsia="hr-HR"/>
                    </w:rPr>
                    <w:t>NARUČITELJ:</w:t>
                  </w:r>
                </w:p>
              </w:tc>
              <w:tc>
                <w:tcPr>
                  <w:tcW w:w="734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eastAsia="Times New Roman" w:cs="Calibri"/>
                      <w:bCs/>
                      <w:szCs w:val="24"/>
                      <w:lang w:eastAsia="hr-HR"/>
                    </w:rPr>
                  </w:pPr>
                  <w:r>
                    <w:rPr>
                      <w:rFonts w:eastAsia="Times New Roman" w:cs="Calibri"/>
                      <w:bCs/>
                      <w:szCs w:val="24"/>
                      <w:lang w:eastAsia="hr-HR"/>
                    </w:rPr>
                    <w:t>REPUBLIKA HRVATSKA, KOPRIVNIČKO-KRIŽEVAČKA ŽUPANIJA</w:t>
                  </w:r>
                </w:p>
                <w:p>
                  <w:pPr>
                    <w:pStyle w:val="Normal"/>
                    <w:spacing w:lineRule="auto" w:line="240" w:before="0" w:after="0"/>
                    <w:jc w:val="left"/>
                    <w:rPr>
                      <w:rFonts w:eastAsia="Times New Roman" w:cs="Calibri"/>
                      <w:bCs/>
                      <w:szCs w:val="24"/>
                      <w:lang w:eastAsia="hr-HR"/>
                    </w:rPr>
                  </w:pPr>
                  <w:r>
                    <w:rPr>
                      <w:rFonts w:eastAsia="Times New Roman" w:cs="Calibri"/>
                      <w:bCs/>
                      <w:szCs w:val="24"/>
                      <w:lang w:eastAsia="hr-HR"/>
                    </w:rPr>
                    <w:t>OPĆINA KLOŠTAR PODRAVSKI</w:t>
                  </w:r>
                </w:p>
                <w:p>
                  <w:pPr>
                    <w:pStyle w:val="Normal"/>
                    <w:spacing w:lineRule="auto" w:line="240" w:before="0" w:after="0"/>
                    <w:jc w:val="left"/>
                    <w:rPr>
                      <w:rFonts w:eastAsia="Times New Roman" w:cs="Calibri"/>
                      <w:b/>
                      <w:b/>
                      <w:szCs w:val="24"/>
                      <w:lang w:eastAsia="hr-HR"/>
                    </w:rPr>
                  </w:pPr>
                  <w:r>
                    <w:rPr>
                      <w:rFonts w:eastAsia="Times New Roman" w:cs="Calibri"/>
                      <w:bCs/>
                      <w:szCs w:val="24"/>
                      <w:lang w:eastAsia="hr-HR"/>
                    </w:rPr>
                    <w:t xml:space="preserve"> </w:t>
                  </w:r>
                  <w:r>
                    <w:rPr>
                      <w:rFonts w:eastAsia="Times New Roman" w:cs="Calibri"/>
                      <w:bCs/>
                      <w:szCs w:val="24"/>
                      <w:lang w:eastAsia="hr-HR"/>
                    </w:rPr>
                    <w:t>Kralja Tomislava 2, 48362 Kloštar Podravski</w:t>
                  </w:r>
                </w:p>
              </w:tc>
            </w:tr>
            <w:tr>
              <w:trPr/>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eastAsia="Times New Roman" w:cs="Calibri"/>
                      <w:b/>
                      <w:b/>
                      <w:szCs w:val="24"/>
                      <w:lang w:eastAsia="hr-HR"/>
                    </w:rPr>
                  </w:pPr>
                  <w:r>
                    <w:rPr>
                      <w:rFonts w:eastAsia="Times New Roman" w:cs="Calibri"/>
                      <w:b/>
                      <w:szCs w:val="24"/>
                      <w:lang w:eastAsia="hr-HR"/>
                    </w:rPr>
                  </w:r>
                </w:p>
              </w:tc>
              <w:tc>
                <w:tcPr>
                  <w:tcW w:w="734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eastAsia="Times New Roman" w:cs="Calibri"/>
                      <w:bCs/>
                      <w:szCs w:val="24"/>
                      <w:lang w:eastAsia="hr-HR"/>
                    </w:rPr>
                  </w:pPr>
                  <w:r>
                    <w:rPr>
                      <w:rFonts w:eastAsia="Times New Roman" w:cs="Calibri"/>
                      <w:bCs/>
                      <w:szCs w:val="24"/>
                      <w:lang w:eastAsia="hr-HR"/>
                    </w:rPr>
                  </w:r>
                </w:p>
              </w:tc>
            </w:tr>
            <w:tr>
              <w:trPr/>
              <w:tc>
                <w:tcPr>
                  <w:tcW w:w="14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left"/>
                    <w:rPr>
                      <w:rFonts w:eastAsia="Times New Roman" w:cs="Calibri"/>
                      <w:b/>
                      <w:b/>
                      <w:bCs/>
                      <w:szCs w:val="24"/>
                      <w:lang w:eastAsia="hr-HR"/>
                    </w:rPr>
                  </w:pPr>
                  <w:r>
                    <w:rPr>
                      <w:rFonts w:eastAsia="Times New Roman" w:cs="Calibri"/>
                      <w:b/>
                      <w:bCs/>
                      <w:szCs w:val="24"/>
                      <w:lang w:eastAsia="hr-HR"/>
                    </w:rPr>
                    <w:t xml:space="preserve">IZVRŠITELJ: </w:t>
                  </w:r>
                </w:p>
              </w:tc>
              <w:tc>
                <w:tcPr>
                  <w:tcW w:w="734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left"/>
                    <w:rPr>
                      <w:rFonts w:eastAsia="Times New Roman" w:cs="Calibri"/>
                      <w:szCs w:val="24"/>
                      <w:lang w:eastAsia="hr-HR"/>
                    </w:rPr>
                  </w:pPr>
                  <w:r>
                    <w:rPr>
                      <w:rFonts w:eastAsia="Times New Roman" w:cs="Calibri"/>
                      <w:szCs w:val="24"/>
                      <w:lang w:eastAsia="hr-HR"/>
                    </w:rPr>
                    <w:t>Ustanova za obrazovanje odraslih DEFENSOR</w:t>
                  </w:r>
                </w:p>
                <w:p>
                  <w:pPr>
                    <w:pStyle w:val="Normal"/>
                    <w:spacing w:lineRule="auto" w:line="240" w:before="0" w:after="0"/>
                    <w:jc w:val="left"/>
                    <w:rPr>
                      <w:rFonts w:eastAsia="Times New Roman" w:cs="Calibri"/>
                      <w:bCs/>
                      <w:szCs w:val="24"/>
                      <w:lang w:eastAsia="hr-HR"/>
                    </w:rPr>
                  </w:pPr>
                  <w:r>
                    <w:rPr>
                      <w:rFonts w:eastAsia="Times New Roman" w:cs="Calibri"/>
                      <w:szCs w:val="24"/>
                      <w:lang w:eastAsia="hr-HR"/>
                    </w:rPr>
                    <w:t>Zagrebačka 71, 42000 Varaždin</w:t>
                  </w:r>
                </w:p>
              </w:tc>
            </w:tr>
            <w:tr>
              <w:trPr/>
              <w:tc>
                <w:tcPr>
                  <w:tcW w:w="14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left"/>
                    <w:rPr>
                      <w:rFonts w:eastAsia="Times New Roman" w:cs="Calibri"/>
                      <w:b/>
                      <w:b/>
                      <w:bCs/>
                      <w:szCs w:val="24"/>
                      <w:lang w:eastAsia="hr-HR"/>
                    </w:rPr>
                  </w:pPr>
                  <w:r>
                    <w:rPr>
                      <w:rFonts w:eastAsia="Times New Roman" w:cs="Calibri"/>
                      <w:b/>
                      <w:bCs/>
                      <w:szCs w:val="24"/>
                      <w:lang w:eastAsia="hr-HR"/>
                    </w:rPr>
                  </w:r>
                </w:p>
              </w:tc>
              <w:tc>
                <w:tcPr>
                  <w:tcW w:w="734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left"/>
                    <w:rPr>
                      <w:rFonts w:eastAsia="Times New Roman" w:cs="Calibri"/>
                      <w:szCs w:val="24"/>
                      <w:lang w:eastAsia="hr-HR"/>
                    </w:rPr>
                  </w:pPr>
                  <w:r>
                    <w:rPr>
                      <w:rFonts w:eastAsia="Times New Roman" w:cs="Calibri"/>
                      <w:szCs w:val="24"/>
                      <w:lang w:eastAsia="hr-HR"/>
                    </w:rPr>
                  </w:r>
                </w:p>
              </w:tc>
            </w:tr>
            <w:tr>
              <w:trPr/>
              <w:tc>
                <w:tcPr>
                  <w:tcW w:w="8826"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sz w:val="22"/>
                      <w:lang w:eastAsia="hr-HR"/>
                    </w:rPr>
                    <w:t>Ravnatelj Ustanove za obrazovanje odraslih DEFENSOR imenuje sljedeći stručni tim za izradu:</w:t>
                  </w:r>
                </w:p>
              </w:tc>
            </w:tr>
            <w:tr>
              <w:trPr/>
              <w:tc>
                <w:tcPr>
                  <w:tcW w:w="2358" w:type="dxa"/>
                  <w:gridSpan w:val="2"/>
                  <w:tcBorders>
                    <w:top w:val="single" w:sz="4" w:space="0" w:color="000000"/>
                    <w:left w:val="single" w:sz="4" w:space="0" w:color="FFFFFF"/>
                    <w:bottom w:val="single" w:sz="12" w:space="0" w:color="000000"/>
                    <w:right w:val="single" w:sz="4" w:space="0" w:color="FFFFFF"/>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c>
                <w:tcPr>
                  <w:tcW w:w="1092" w:type="dxa"/>
                  <w:tcBorders>
                    <w:top w:val="single" w:sz="4" w:space="0" w:color="000000"/>
                    <w:left w:val="single" w:sz="4" w:space="0" w:color="FFFFFF"/>
                    <w:bottom w:val="single" w:sz="12" w:space="0" w:color="000000"/>
                    <w:right w:val="single" w:sz="4" w:space="0" w:color="FFFFFF"/>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c>
                <w:tcPr>
                  <w:tcW w:w="1541" w:type="dxa"/>
                  <w:tcBorders>
                    <w:top w:val="single" w:sz="4" w:space="0" w:color="000000"/>
                    <w:left w:val="single" w:sz="4" w:space="0" w:color="FFFFFF"/>
                    <w:bottom w:val="single" w:sz="12" w:space="0" w:color="000000"/>
                    <w:right w:val="single" w:sz="4" w:space="0" w:color="FFFFFF"/>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c>
                <w:tcPr>
                  <w:tcW w:w="1829" w:type="dxa"/>
                  <w:tcBorders>
                    <w:top w:val="single" w:sz="4" w:space="0" w:color="000000"/>
                    <w:left w:val="single" w:sz="4" w:space="0" w:color="FFFFFF"/>
                    <w:bottom w:val="single" w:sz="12" w:space="0" w:color="000000"/>
                    <w:right w:val="single" w:sz="4" w:space="0" w:color="FFFFFF"/>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c>
                <w:tcPr>
                  <w:tcW w:w="2006" w:type="dxa"/>
                  <w:tcBorders>
                    <w:top w:val="single" w:sz="4" w:space="0" w:color="000000"/>
                    <w:left w:val="single" w:sz="4" w:space="0" w:color="FFFFFF"/>
                    <w:bottom w:val="single" w:sz="12" w:space="0" w:color="000000"/>
                    <w:right w:val="single" w:sz="4" w:space="0" w:color="FFFFFF"/>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r>
            <w:tr>
              <w:trPr>
                <w:trHeight w:val="702" w:hRule="atLeast"/>
              </w:trPr>
              <w:tc>
                <w:tcPr>
                  <w:tcW w:w="2358" w:type="dxa"/>
                  <w:gridSpan w:val="2"/>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eastAsia="Times New Roman" w:cs="Calibri"/>
                      <w:b/>
                      <w:b/>
                      <w:lang w:eastAsia="hr-HR"/>
                    </w:rPr>
                  </w:pPr>
                  <w:r>
                    <w:rPr>
                      <w:rFonts w:eastAsia="Times New Roman" w:cs="Calibri"/>
                      <w:b/>
                      <w:sz w:val="22"/>
                      <w:lang w:eastAsia="hr-HR"/>
                    </w:rPr>
                    <w:t>IME I PREZIME</w:t>
                  </w:r>
                </w:p>
              </w:tc>
              <w:tc>
                <w:tcPr>
                  <w:tcW w:w="1092"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eastAsia="Times New Roman" w:cs="Calibri"/>
                      <w:b/>
                      <w:b/>
                      <w:lang w:eastAsia="hr-HR"/>
                    </w:rPr>
                  </w:pPr>
                  <w:r>
                    <w:rPr>
                      <w:rFonts w:eastAsia="Times New Roman" w:cs="Calibri"/>
                      <w:b/>
                      <w:sz w:val="22"/>
                      <w:lang w:eastAsia="hr-HR"/>
                    </w:rPr>
                    <w:t>STRUČNA SPREMA</w:t>
                  </w:r>
                </w:p>
              </w:tc>
              <w:tc>
                <w:tcPr>
                  <w:tcW w:w="154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eastAsia="Times New Roman" w:cs="Calibri"/>
                      <w:b/>
                      <w:b/>
                      <w:lang w:eastAsia="hr-HR"/>
                    </w:rPr>
                  </w:pPr>
                  <w:r>
                    <w:rPr>
                      <w:rFonts w:eastAsia="Times New Roman" w:cs="Calibri"/>
                      <w:b/>
                      <w:sz w:val="22"/>
                      <w:lang w:eastAsia="hr-HR"/>
                    </w:rPr>
                    <w:t>STRUČNI ISPIT</w:t>
                  </w:r>
                </w:p>
              </w:tc>
              <w:tc>
                <w:tcPr>
                  <w:tcW w:w="1829"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eastAsia="Times New Roman" w:cs="Calibri"/>
                      <w:b/>
                      <w:b/>
                      <w:lang w:eastAsia="hr-HR"/>
                    </w:rPr>
                  </w:pPr>
                  <w:r>
                    <w:rPr>
                      <w:rFonts w:eastAsia="Times New Roman" w:cs="Calibri"/>
                      <w:b/>
                      <w:sz w:val="22"/>
                      <w:lang w:eastAsia="hr-HR"/>
                    </w:rPr>
                    <w:t>FUNKCIJA</w:t>
                  </w:r>
                </w:p>
              </w:tc>
              <w:tc>
                <w:tcPr>
                  <w:tcW w:w="2006"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40" w:before="0" w:after="0"/>
                    <w:jc w:val="center"/>
                    <w:rPr>
                      <w:rFonts w:eastAsia="Times New Roman" w:cs="Calibri"/>
                      <w:b/>
                      <w:b/>
                      <w:lang w:eastAsia="hr-HR"/>
                    </w:rPr>
                  </w:pPr>
                  <w:r>
                    <w:rPr>
                      <w:rFonts w:eastAsia="Times New Roman" w:cs="Calibri"/>
                      <w:b/>
                      <w:sz w:val="22"/>
                      <w:lang w:eastAsia="hr-HR"/>
                    </w:rPr>
                    <w:t>POTPIS</w:t>
                  </w:r>
                </w:p>
              </w:tc>
            </w:tr>
            <w:tr>
              <w:trPr/>
              <w:tc>
                <w:tcPr>
                  <w:tcW w:w="2358"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rPr>
                      <w:rFonts w:eastAsia="Times New Roman" w:cs="Calibri"/>
                      <w:lang w:eastAsia="hr-HR"/>
                    </w:rPr>
                  </w:pPr>
                  <w:r>
                    <w:rPr>
                      <w:rFonts w:eastAsia="Times New Roman" w:cs="Calibri"/>
                      <w:sz w:val="22"/>
                      <w:lang w:eastAsia="hr-HR"/>
                    </w:rPr>
                    <w:t xml:space="preserve">Ivan Putarek, </w:t>
                  </w:r>
                </w:p>
                <w:p>
                  <w:pPr>
                    <w:pStyle w:val="Normal"/>
                    <w:spacing w:lineRule="auto" w:line="276" w:before="0" w:after="0"/>
                    <w:jc w:val="left"/>
                    <w:rPr>
                      <w:rFonts w:eastAsia="Times New Roman" w:cs="Calibri"/>
                      <w:b/>
                      <w:b/>
                      <w:lang w:eastAsia="hr-HR"/>
                    </w:rPr>
                  </w:pPr>
                  <w:r>
                    <w:rPr>
                      <w:rFonts w:eastAsia="Times New Roman" w:cs="Calibri"/>
                      <w:sz w:val="22"/>
                      <w:lang w:eastAsia="hr-HR"/>
                    </w:rPr>
                    <w:t>struc.spec.ing.sec.</w:t>
                  </w:r>
                </w:p>
              </w:tc>
              <w:tc>
                <w:tcPr>
                  <w:tcW w:w="1092"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VSS</w:t>
                  </w:r>
                </w:p>
              </w:tc>
              <w:tc>
                <w:tcPr>
                  <w:tcW w:w="1541"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E – 10739</w:t>
                  </w:r>
                </w:p>
              </w:tc>
              <w:tc>
                <w:tcPr>
                  <w:tcW w:w="182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Voditelj tima</w:t>
                  </w:r>
                </w:p>
              </w:tc>
              <w:tc>
                <w:tcPr>
                  <w:tcW w:w="2006"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r>
            <w:tr>
              <w:trPr/>
              <w:tc>
                <w:tcPr>
                  <w:tcW w:w="2358" w:type="dxa"/>
                  <w:gridSpan w:val="2"/>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color w:val="000000"/>
                      <w:sz w:val="22"/>
                      <w:lang w:eastAsia="hr-HR"/>
                    </w:rPr>
                    <w:t>Krunoslav Guštek, struc.spec.ing.sec.</w:t>
                  </w:r>
                </w:p>
              </w:tc>
              <w:tc>
                <w:tcPr>
                  <w:tcW w:w="1092"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VSS</w:t>
                  </w:r>
                </w:p>
              </w:tc>
              <w:tc>
                <w:tcPr>
                  <w:tcW w:w="154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 xml:space="preserve">E – 6856 </w:t>
                  </w:r>
                </w:p>
              </w:tc>
              <w:tc>
                <w:tcPr>
                  <w:tcW w:w="1829"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Član, vatrogasac</w:t>
                  </w:r>
                </w:p>
              </w:tc>
              <w:tc>
                <w:tcPr>
                  <w:tcW w:w="2006"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r>
            <w:tr>
              <w:trPr/>
              <w:tc>
                <w:tcPr>
                  <w:tcW w:w="2358" w:type="dxa"/>
                  <w:gridSpan w:val="2"/>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color w:val="000000"/>
                      <w:szCs w:val="20"/>
                      <w:lang w:eastAsia="hr-HR"/>
                    </w:rPr>
                  </w:pPr>
                  <w:r>
                    <w:rPr>
                      <w:rFonts w:eastAsia="Times New Roman" w:cs="Calibri"/>
                      <w:color w:val="000000"/>
                      <w:sz w:val="22"/>
                      <w:szCs w:val="20"/>
                      <w:lang w:eastAsia="hr-HR"/>
                    </w:rPr>
                    <w:t>Tomislav Guštek, dipl.ing.el.</w:t>
                  </w:r>
                </w:p>
              </w:tc>
              <w:tc>
                <w:tcPr>
                  <w:tcW w:w="1092"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szCs w:val="20"/>
                      <w:lang w:eastAsia="hr-HR"/>
                    </w:rPr>
                  </w:pPr>
                  <w:r>
                    <w:rPr>
                      <w:rFonts w:eastAsia="Times New Roman" w:cs="Calibri"/>
                      <w:sz w:val="22"/>
                      <w:szCs w:val="20"/>
                      <w:lang w:eastAsia="hr-HR"/>
                    </w:rPr>
                    <w:t>VSS</w:t>
                  </w:r>
                </w:p>
              </w:tc>
              <w:tc>
                <w:tcPr>
                  <w:tcW w:w="154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szCs w:val="20"/>
                      <w:lang w:eastAsia="hr-HR"/>
                    </w:rPr>
                  </w:pPr>
                  <w:r>
                    <w:rPr>
                      <w:rFonts w:eastAsia="Times New Roman" w:cs="Calibri"/>
                      <w:sz w:val="22"/>
                      <w:szCs w:val="20"/>
                      <w:lang w:eastAsia="hr-HR"/>
                    </w:rPr>
                    <w:t xml:space="preserve">E – 10867 </w:t>
                  </w:r>
                </w:p>
              </w:tc>
              <w:tc>
                <w:tcPr>
                  <w:tcW w:w="1829"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szCs w:val="20"/>
                      <w:lang w:eastAsia="hr-HR"/>
                    </w:rPr>
                  </w:pPr>
                  <w:r>
                    <w:rPr>
                      <w:rFonts w:eastAsia="Times New Roman" w:cs="Calibri"/>
                      <w:sz w:val="22"/>
                      <w:lang w:eastAsia="hr-HR"/>
                    </w:rPr>
                    <w:t>Član, vatrogasac</w:t>
                  </w:r>
                </w:p>
              </w:tc>
              <w:tc>
                <w:tcPr>
                  <w:tcW w:w="2006"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spacing w:lineRule="auto" w:line="276" w:before="0" w:after="0"/>
                    <w:jc w:val="left"/>
                    <w:rPr>
                      <w:rFonts w:eastAsia="Times New Roman" w:cs="Calibri"/>
                      <w:b/>
                      <w:b/>
                      <w:szCs w:val="20"/>
                      <w:lang w:eastAsia="hr-HR"/>
                    </w:rPr>
                  </w:pPr>
                  <w:r>
                    <w:rPr>
                      <w:rFonts w:eastAsia="Times New Roman" w:cs="Calibri"/>
                      <w:b/>
                      <w:szCs w:val="20"/>
                      <w:lang w:eastAsia="hr-HR"/>
                    </w:rPr>
                  </w:r>
                </w:p>
              </w:tc>
            </w:tr>
            <w:tr>
              <w:trPr/>
              <w:tc>
                <w:tcPr>
                  <w:tcW w:w="2358" w:type="dxa"/>
                  <w:gridSpan w:val="2"/>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Sandra Lenček mag.ing.geoing.</w:t>
                  </w:r>
                </w:p>
              </w:tc>
              <w:tc>
                <w:tcPr>
                  <w:tcW w:w="1092"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VSS</w:t>
                  </w:r>
                </w:p>
              </w:tc>
              <w:tc>
                <w:tcPr>
                  <w:tcW w:w="1541"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E – 13451</w:t>
                  </w:r>
                </w:p>
              </w:tc>
              <w:tc>
                <w:tcPr>
                  <w:tcW w:w="1829" w:type="dxa"/>
                  <w:tcBorders>
                    <w:top w:val="single" w:sz="12" w:space="0" w:color="000000"/>
                    <w:left w:val="single" w:sz="12" w:space="0" w:color="000000"/>
                    <w:bottom w:val="single" w:sz="12" w:space="0" w:color="000000"/>
                    <w:right w:val="single" w:sz="12" w:space="0" w:color="000000"/>
                  </w:tcBorders>
                  <w:shd w:color="auto" w:fill="FFFFFF"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Član</w:t>
                  </w:r>
                </w:p>
              </w:tc>
              <w:tc>
                <w:tcPr>
                  <w:tcW w:w="2006"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r>
            <w:tr>
              <w:trPr/>
              <w:tc>
                <w:tcPr>
                  <w:tcW w:w="2358" w:type="dxa"/>
                  <w:gridSpan w:val="2"/>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Ivana Škorjanec mag.ing.agr.</w:t>
                  </w:r>
                </w:p>
              </w:tc>
              <w:tc>
                <w:tcPr>
                  <w:tcW w:w="1092"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VSS</w:t>
                  </w:r>
                </w:p>
              </w:tc>
              <w:tc>
                <w:tcPr>
                  <w:tcW w:w="1541"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w:t>
                  </w:r>
                </w:p>
              </w:tc>
              <w:tc>
                <w:tcPr>
                  <w:tcW w:w="1829"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spacing w:lineRule="auto" w:line="276" w:before="0" w:after="0"/>
                    <w:jc w:val="left"/>
                    <w:rPr>
                      <w:rFonts w:eastAsia="Times New Roman" w:cs="Calibri"/>
                      <w:b/>
                      <w:b/>
                      <w:lang w:eastAsia="hr-HR"/>
                    </w:rPr>
                  </w:pPr>
                  <w:r>
                    <w:rPr>
                      <w:rFonts w:eastAsia="Times New Roman" w:cs="Calibri"/>
                      <w:sz w:val="22"/>
                      <w:lang w:eastAsia="hr-HR"/>
                    </w:rPr>
                    <w:t>Član</w:t>
                  </w:r>
                </w:p>
              </w:tc>
              <w:tc>
                <w:tcPr>
                  <w:tcW w:w="2006" w:type="dxa"/>
                  <w:tcBorders>
                    <w:top w:val="single" w:sz="12" w:space="0" w:color="000000"/>
                    <w:left w:val="single" w:sz="12" w:space="0" w:color="000000"/>
                    <w:bottom w:val="single" w:sz="12" w:space="0" w:color="000000"/>
                    <w:right w:val="single" w:sz="12" w:space="0" w:color="000000"/>
                  </w:tcBorders>
                  <w:shd w:color="auto" w:fill="FFFFFF" w:val="clear"/>
                </w:tcPr>
                <w:p>
                  <w:pPr>
                    <w:pStyle w:val="Normal"/>
                    <w:spacing w:lineRule="auto" w:line="276" w:before="0" w:after="0"/>
                    <w:jc w:val="left"/>
                    <w:rPr>
                      <w:rFonts w:eastAsia="Times New Roman" w:cs="Calibri"/>
                      <w:b/>
                      <w:b/>
                      <w:lang w:eastAsia="hr-HR"/>
                    </w:rPr>
                  </w:pPr>
                  <w:r>
                    <w:rPr>
                      <w:rFonts w:eastAsia="Times New Roman" w:cs="Calibri"/>
                      <w:b/>
                      <w:lang w:eastAsia="hr-HR"/>
                    </w:rPr>
                  </w:r>
                </w:p>
              </w:tc>
            </w:tr>
            <w:tr>
              <w:trPr/>
              <w:tc>
                <w:tcPr>
                  <w:tcW w:w="2358" w:type="dxa"/>
                  <w:gridSpan w:val="2"/>
                  <w:tcBorders>
                    <w:top w:val="single" w:sz="12" w:space="0" w:color="000000"/>
                    <w:left w:val="single" w:sz="4" w:space="0" w:color="FFFFFF"/>
                    <w:bottom w:val="single" w:sz="4" w:space="0" w:color="FFFFFF"/>
                    <w:right w:val="single" w:sz="4" w:space="0" w:color="FFFFFF"/>
                  </w:tcBorders>
                  <w:shd w:color="auto" w:fill="FFFFFF" w:val="clear"/>
                </w:tcPr>
                <w:p>
                  <w:pPr>
                    <w:pStyle w:val="Normal"/>
                    <w:spacing w:lineRule="auto" w:line="276" w:before="0" w:after="0"/>
                    <w:jc w:val="left"/>
                    <w:rPr>
                      <w:rFonts w:eastAsia="Times New Roman" w:cs="Calibri"/>
                      <w:b/>
                      <w:b/>
                      <w:szCs w:val="24"/>
                      <w:lang w:eastAsia="hr-HR"/>
                    </w:rPr>
                  </w:pPr>
                  <w:r>
                    <w:rPr>
                      <w:rFonts w:eastAsia="Times New Roman" w:cs="Calibri"/>
                      <w:b/>
                      <w:szCs w:val="24"/>
                      <w:lang w:eastAsia="hr-HR"/>
                    </w:rPr>
                  </w:r>
                </w:p>
              </w:tc>
              <w:tc>
                <w:tcPr>
                  <w:tcW w:w="1092" w:type="dxa"/>
                  <w:tcBorders>
                    <w:top w:val="single" w:sz="12" w:space="0" w:color="000000"/>
                    <w:left w:val="single" w:sz="4" w:space="0" w:color="FFFFFF"/>
                    <w:bottom w:val="single" w:sz="4" w:space="0" w:color="FFFFFF"/>
                    <w:right w:val="single" w:sz="4" w:space="0" w:color="FFFFFF"/>
                  </w:tcBorders>
                  <w:shd w:color="auto" w:fill="FFFFFF" w:val="clear"/>
                </w:tcPr>
                <w:p>
                  <w:pPr>
                    <w:pStyle w:val="Normal"/>
                    <w:spacing w:lineRule="auto" w:line="276" w:before="0" w:after="0"/>
                    <w:jc w:val="left"/>
                    <w:rPr>
                      <w:rFonts w:eastAsia="Times New Roman" w:cs="Calibri"/>
                      <w:b/>
                      <w:b/>
                      <w:szCs w:val="24"/>
                      <w:lang w:eastAsia="hr-HR"/>
                    </w:rPr>
                  </w:pPr>
                  <w:r>
                    <w:rPr>
                      <w:rFonts w:eastAsia="Times New Roman" w:cs="Calibri"/>
                      <w:b/>
                      <w:szCs w:val="24"/>
                      <w:lang w:eastAsia="hr-HR"/>
                    </w:rPr>
                  </w:r>
                </w:p>
              </w:tc>
              <w:tc>
                <w:tcPr>
                  <w:tcW w:w="1541" w:type="dxa"/>
                  <w:tcBorders>
                    <w:top w:val="single" w:sz="12" w:space="0" w:color="000000"/>
                    <w:left w:val="single" w:sz="4" w:space="0" w:color="FFFFFF"/>
                    <w:bottom w:val="single" w:sz="4" w:space="0" w:color="FFFFFF"/>
                    <w:right w:val="single" w:sz="4" w:space="0" w:color="FFFFFF"/>
                  </w:tcBorders>
                  <w:shd w:color="auto" w:fill="FFFFFF" w:val="clear"/>
                </w:tcPr>
                <w:p>
                  <w:pPr>
                    <w:pStyle w:val="Normal"/>
                    <w:spacing w:lineRule="auto" w:line="276" w:before="0" w:after="0"/>
                    <w:jc w:val="left"/>
                    <w:rPr>
                      <w:rFonts w:eastAsia="Times New Roman" w:cs="Calibri"/>
                      <w:b/>
                      <w:b/>
                      <w:szCs w:val="24"/>
                      <w:lang w:eastAsia="hr-HR"/>
                    </w:rPr>
                  </w:pPr>
                  <w:r>
                    <w:rPr>
                      <w:rFonts w:eastAsia="Times New Roman" w:cs="Calibri"/>
                      <w:b/>
                      <w:szCs w:val="24"/>
                      <w:lang w:eastAsia="hr-HR"/>
                    </w:rPr>
                  </w:r>
                </w:p>
              </w:tc>
              <w:tc>
                <w:tcPr>
                  <w:tcW w:w="1829" w:type="dxa"/>
                  <w:tcBorders>
                    <w:top w:val="single" w:sz="12" w:space="0" w:color="000000"/>
                    <w:left w:val="single" w:sz="4" w:space="0" w:color="FFFFFF"/>
                    <w:bottom w:val="single" w:sz="4" w:space="0" w:color="FFFFFF"/>
                    <w:right w:val="single" w:sz="4" w:space="0" w:color="FFFFFF"/>
                  </w:tcBorders>
                  <w:shd w:color="auto" w:fill="FFFFFF" w:val="clear"/>
                </w:tcPr>
                <w:p>
                  <w:pPr>
                    <w:pStyle w:val="Normal"/>
                    <w:spacing w:lineRule="auto" w:line="276" w:before="0" w:after="0"/>
                    <w:jc w:val="left"/>
                    <w:rPr>
                      <w:rFonts w:eastAsia="Times New Roman" w:cs="Calibri"/>
                      <w:b/>
                      <w:b/>
                      <w:szCs w:val="24"/>
                      <w:lang w:eastAsia="hr-HR"/>
                    </w:rPr>
                  </w:pPr>
                  <w:r>
                    <w:rPr>
                      <w:rFonts w:eastAsia="Times New Roman" w:cs="Calibri"/>
                      <w:b/>
                      <w:szCs w:val="24"/>
                      <w:lang w:eastAsia="hr-HR"/>
                    </w:rPr>
                  </w:r>
                </w:p>
              </w:tc>
              <w:tc>
                <w:tcPr>
                  <w:tcW w:w="2006" w:type="dxa"/>
                  <w:tcBorders>
                    <w:top w:val="single" w:sz="12" w:space="0" w:color="000000"/>
                    <w:left w:val="single" w:sz="4" w:space="0" w:color="FFFFFF"/>
                    <w:bottom w:val="single" w:sz="4" w:space="0" w:color="FFFFFF"/>
                    <w:right w:val="single" w:sz="4" w:space="0" w:color="FFFFFF"/>
                  </w:tcBorders>
                  <w:shd w:color="auto" w:fill="FFFFFF" w:val="clear"/>
                </w:tcPr>
                <w:p>
                  <w:pPr>
                    <w:pStyle w:val="Normal"/>
                    <w:spacing w:lineRule="auto" w:line="276" w:before="0" w:after="0"/>
                    <w:jc w:val="left"/>
                    <w:rPr>
                      <w:rFonts w:eastAsia="Times New Roman" w:cs="Calibri"/>
                      <w:b/>
                      <w:b/>
                      <w:szCs w:val="24"/>
                      <w:lang w:eastAsia="hr-HR"/>
                    </w:rPr>
                  </w:pPr>
                  <w:r>
                    <w:rPr>
                      <w:rFonts w:eastAsia="Times New Roman" w:cs="Calibri"/>
                      <w:b/>
                      <w:szCs w:val="24"/>
                      <w:lang w:eastAsia="hr-HR"/>
                    </w:rPr>
                  </w:r>
                </w:p>
              </w:tc>
            </w:tr>
            <w:tr>
              <w:trPr/>
              <w:tc>
                <w:tcPr>
                  <w:tcW w:w="3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 w:val="22"/>
                      <w:szCs w:val="20"/>
                      <w:lang w:eastAsia="hr-HR"/>
                    </w:rPr>
                    <w:t>Dokumentacija broj:</w:t>
                  </w:r>
                </w:p>
              </w:tc>
              <w:tc>
                <w:tcPr>
                  <w:tcW w:w="337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 w:val="22"/>
                      <w:szCs w:val="20"/>
                      <w:lang w:eastAsia="hr-HR"/>
                    </w:rPr>
                    <w:t>25/19 - PZP</w:t>
                  </w:r>
                </w:p>
              </w:tc>
              <w:tc>
                <w:tcPr>
                  <w:tcW w:w="20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r>
            <w:tr>
              <w:trPr/>
              <w:tc>
                <w:tcPr>
                  <w:tcW w:w="3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 w:val="22"/>
                      <w:szCs w:val="20"/>
                      <w:lang w:eastAsia="hr-HR"/>
                    </w:rPr>
                    <w:t>Datum izrade:</w:t>
                    <w:tab/>
                  </w:r>
                </w:p>
              </w:tc>
              <w:tc>
                <w:tcPr>
                  <w:tcW w:w="337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 w:val="22"/>
                      <w:szCs w:val="20"/>
                      <w:lang w:eastAsia="hr-HR"/>
                    </w:rPr>
                    <w:t xml:space="preserve">prosinac 2019. </w:t>
                  </w:r>
                </w:p>
              </w:tc>
              <w:tc>
                <w:tcPr>
                  <w:tcW w:w="20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r>
            <w:tr>
              <w:trPr/>
              <w:tc>
                <w:tcPr>
                  <w:tcW w:w="345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c>
                <w:tcPr>
                  <w:tcW w:w="337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c>
                <w:tcPr>
                  <w:tcW w:w="20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r>
            <w:tr>
              <w:trPr/>
              <w:tc>
                <w:tcPr>
                  <w:tcW w:w="3450" w:type="dxa"/>
                  <w:gridSpan w:val="3"/>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c>
                <w:tcPr>
                  <w:tcW w:w="537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r>
            <w:tr>
              <w:trPr/>
              <w:tc>
                <w:tcPr>
                  <w:tcW w:w="3450" w:type="dxa"/>
                  <w:gridSpan w:val="3"/>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c>
                <w:tcPr>
                  <w:tcW w:w="537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rPr>
                      <w:rFonts w:eastAsia="Times New Roman" w:cs="Calibri"/>
                      <w:szCs w:val="20"/>
                      <w:lang w:eastAsia="hr-HR"/>
                    </w:rPr>
                  </w:pPr>
                  <w:r>
                    <w:rPr>
                      <w:rFonts w:eastAsia="Times New Roman" w:cs="Calibri"/>
                      <w:sz w:val="22"/>
                      <w:szCs w:val="20"/>
                      <w:lang w:eastAsia="hr-HR"/>
                    </w:rPr>
                    <w:t xml:space="preserve">                                                                   </w:t>
                  </w:r>
                  <w:r>
                    <w:rPr>
                      <w:rFonts w:eastAsia="Times New Roman" w:cs="Calibri"/>
                      <w:sz w:val="22"/>
                      <w:szCs w:val="20"/>
                      <w:lang w:eastAsia="hr-HR"/>
                    </w:rPr>
                    <w:t xml:space="preserve">Ravnatelj: </w:t>
                  </w:r>
                </w:p>
                <w:p>
                  <w:pPr>
                    <w:pStyle w:val="Normal"/>
                    <w:spacing w:lineRule="auto" w:line="276" w:before="0" w:after="0"/>
                    <w:rPr>
                      <w:rFonts w:eastAsia="Times New Roman" w:cs="Calibri"/>
                      <w:szCs w:val="20"/>
                      <w:lang w:eastAsia="hr-HR"/>
                    </w:rPr>
                  </w:pPr>
                  <w:r>
                    <w:rPr>
                      <w:rFonts w:eastAsia="Times New Roman" w:cs="Calibri"/>
                      <w:sz w:val="22"/>
                      <w:szCs w:val="20"/>
                      <w:lang w:eastAsia="hr-HR"/>
                    </w:rPr>
                    <w:t xml:space="preserve">                                                           </w:t>
                  </w:r>
                  <w:r>
                    <w:rPr>
                      <w:rFonts w:eastAsia="Times New Roman" w:cs="Calibri"/>
                      <w:sz w:val="22"/>
                      <w:szCs w:val="20"/>
                      <w:lang w:eastAsia="hr-HR"/>
                    </w:rPr>
                    <w:t>Emilio Habulin, mag. pol.</w:t>
                  </w:r>
                </w:p>
                <w:p>
                  <w:pPr>
                    <w:pStyle w:val="Normal"/>
                    <w:spacing w:lineRule="auto" w:line="276" w:before="0" w:after="0"/>
                    <w:rPr>
                      <w:rFonts w:eastAsia="Times New Roman" w:cs="Calibri"/>
                      <w:bCs/>
                      <w:szCs w:val="20"/>
                      <w:lang w:eastAsia="hr-HR"/>
                    </w:rPr>
                  </w:pPr>
                  <w:r>
                    <w:rPr>
                      <w:rFonts w:eastAsia="Times New Roman" w:cs="Calibri"/>
                      <w:bCs/>
                      <w:szCs w:val="20"/>
                      <w:lang w:eastAsia="hr-HR"/>
                    </w:rPr>
                  </w:r>
                </w:p>
                <w:p>
                  <w:pPr>
                    <w:pStyle w:val="Normal"/>
                    <w:spacing w:lineRule="auto" w:line="276" w:before="0" w:after="0"/>
                    <w:rPr>
                      <w:rFonts w:eastAsia="Times New Roman" w:cs="Calibri"/>
                      <w:bCs/>
                      <w:szCs w:val="20"/>
                      <w:lang w:eastAsia="hr-HR"/>
                    </w:rPr>
                  </w:pPr>
                  <w:r>
                    <w:rPr>
                      <w:rFonts w:eastAsia="Times New Roman" w:cs="Calibri"/>
                      <w:bCs/>
                      <w:szCs w:val="20"/>
                      <w:lang w:eastAsia="hr-HR"/>
                    </w:rPr>
                  </w:r>
                </w:p>
              </w:tc>
            </w:tr>
            <w:tr>
              <w:trPr/>
              <w:tc>
                <w:tcPr>
                  <w:tcW w:w="8826"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jc w:val="center"/>
                    <w:rPr>
                      <w:rFonts w:eastAsia="Times New Roman" w:cs="Calibri"/>
                      <w:szCs w:val="20"/>
                      <w:lang w:eastAsia="hr-HR"/>
                    </w:rPr>
                  </w:pPr>
                  <w:r>
                    <w:rPr>
                      <w:rFonts w:eastAsia="Times New Roman" w:cs="Calibri"/>
                      <w:sz w:val="22"/>
                      <w:szCs w:val="20"/>
                      <w:lang w:eastAsia="hr-HR"/>
                    </w:rPr>
                    <w:t>M.P.</w:t>
                  </w:r>
                </w:p>
              </w:tc>
            </w:tr>
          </w:tbl>
          <w:p>
            <w:pPr>
              <w:pStyle w:val="Normal"/>
              <w:spacing w:lineRule="auto" w:line="276" w:before="0" w:after="0"/>
              <w:jc w:val="center"/>
              <w:rPr>
                <w:rFonts w:eastAsia="Times New Roman" w:cs="Calibri"/>
                <w:b/>
                <w:b/>
                <w:szCs w:val="24"/>
              </w:rPr>
            </w:pPr>
            <w:r>
              <w:rPr>
                <w:rFonts w:eastAsia="Times New Roman" w:cs="Calibri"/>
                <w:b/>
                <w:szCs w:val="24"/>
              </w:rPr>
            </w:r>
          </w:p>
        </w:tc>
      </w:tr>
    </w:tbl>
    <w:p>
      <w:pPr>
        <w:sectPr>
          <w:headerReference w:type="default" r:id="rId4"/>
          <w:footerReference w:type="default" r:id="rId5"/>
          <w:type w:val="nextPage"/>
          <w:pgSz w:w="11906" w:h="16838"/>
          <w:pgMar w:left="1418" w:right="1134" w:header="709" w:top="1134" w:footer="709" w:bottom="1134" w:gutter="0"/>
          <w:pgNumType w:fmt="decimal"/>
          <w:formProt w:val="false"/>
          <w:textDirection w:val="lrTb"/>
          <w:docGrid w:type="default" w:linePitch="360" w:charSpace="0"/>
        </w:sectPr>
        <w:pStyle w:val="Normal"/>
        <w:rPr/>
      </w:pPr>
      <w:r>
        <w:rPr/>
      </w:r>
    </w:p>
    <w:p>
      <w:pPr>
        <w:pStyle w:val="Normal"/>
        <w:jc w:val="center"/>
        <w:rPr/>
      </w:pPr>
      <w:r>
        <w:rPr>
          <w:rFonts w:cs="Calibri Light" w:ascii="Calibri Light" w:hAnsi="Calibri Light"/>
          <w:b/>
          <w:bCs/>
          <w:sz w:val="28"/>
          <w:szCs w:val="28"/>
        </w:rPr>
        <w:t>SADRŽAJ</w:t>
      </w:r>
    </w:p>
    <w:sdt>
      <w:sdtPr>
        <w:docPartObj>
          <w:docPartGallery w:val="Table of Contents"/>
          <w:docPartUnique w:val="true"/>
        </w:docPartObj>
      </w:sdtPr>
      <w:sdtContent>
        <w:p>
          <w:pPr>
            <w:pStyle w:val="Sadraj1"/>
            <w:tabs>
              <w:tab w:val="clear" w:pos="708"/>
              <w:tab w:val="left" w:pos="480" w:leader="none"/>
              <w:tab w:val="right" w:pos="9060" w:leader="dot"/>
            </w:tabs>
            <w:rPr>
              <w:rFonts w:ascii="Calibri Light" w:hAnsi="Calibri Light" w:eastAsia="Times New Roman" w:cs="Calibri Light"/>
              <w:b w:val="false"/>
              <w:b w:val="false"/>
              <w:bCs w:val="false"/>
              <w:caps w:val="false"/>
              <w:smallCaps w:val="false"/>
              <w:sz w:val="24"/>
              <w:szCs w:val="24"/>
              <w:lang w:eastAsia="hr-HR"/>
            </w:rPr>
          </w:pPr>
          <w:r>
            <w:fldChar w:fldCharType="begin"/>
          </w:r>
          <w:r>
            <w:rPr>
              <w:webHidden/>
              <w:rStyle w:val="Indeksnapoveznica"/>
              <w:sz w:val="24"/>
              <w:szCs w:val="24"/>
              <w:rFonts w:cs="Calibri Light" w:ascii="Calibri Light" w:hAnsi="Calibri Light"/>
            </w:rPr>
            <w:instrText> TOC \z \o "1-5" \u \h</w:instrText>
          </w:r>
          <w:r>
            <w:rPr>
              <w:webHidden/>
              <w:rStyle w:val="Indeksnapoveznica"/>
              <w:sz w:val="24"/>
              <w:szCs w:val="24"/>
              <w:rFonts w:cs="Calibri Light" w:ascii="Calibri Light" w:hAnsi="Calibri Light"/>
            </w:rPr>
            <w:fldChar w:fldCharType="separate"/>
          </w:r>
          <w:hyperlink w:anchor="_Toc33023601">
            <w:r>
              <w:rPr>
                <w:webHidden/>
                <w:rStyle w:val="Indeksnapoveznica"/>
                <w:rFonts w:cs="Calibri Light" w:ascii="Calibri Light" w:hAnsi="Calibri Light"/>
                <w:sz w:val="24"/>
                <w:szCs w:val="24"/>
              </w:rPr>
              <w:t>A.</w:t>
            </w:r>
            <w:r>
              <w:rPr>
                <w:rStyle w:val="Indeksnapoveznica"/>
                <w:rFonts w:eastAsia="Times New Roman" w:cs="Calibri Light" w:ascii="Calibri Light" w:hAnsi="Calibri Light"/>
                <w:b w:val="false"/>
                <w:bCs w:val="false"/>
                <w:caps w:val="false"/>
                <w:smallCaps w:val="false"/>
                <w:sz w:val="24"/>
                <w:szCs w:val="24"/>
                <w:lang w:eastAsia="hr-HR"/>
              </w:rPr>
              <w:tab/>
            </w:r>
            <w:r>
              <w:rPr>
                <w:rStyle w:val="Indeksnapoveznica"/>
                <w:rFonts w:cs="Calibri Light" w:ascii="Calibri Light" w:hAnsi="Calibri Light"/>
                <w:sz w:val="24"/>
                <w:szCs w:val="24"/>
              </w:rPr>
              <w:t>TEKSTUALNI DIO PLANA</w:t>
            </w:r>
            <w:r>
              <w:rPr>
                <w:webHidden/>
              </w:rPr>
              <w:fldChar w:fldCharType="begin"/>
            </w:r>
            <w:r>
              <w:rPr>
                <w:webHidden/>
              </w:rPr>
              <w:instrText>PAGEREF _Toc33023601 \h</w:instrText>
            </w:r>
            <w:r>
              <w:rPr>
                <w:webHidden/>
              </w:rPr>
              <w:fldChar w:fldCharType="separate"/>
            </w:r>
            <w:r>
              <w:rPr>
                <w:rStyle w:val="Indeksnapoveznica"/>
                <w:rFonts w:cs="Calibri Light" w:ascii="Calibri Light" w:hAnsi="Calibri Light"/>
                <w:vanish w:val="false"/>
                <w:sz w:val="24"/>
                <w:szCs w:val="24"/>
              </w:rPr>
              <w:tab/>
              <w:t>5</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2">
            <w:r>
              <w:rPr>
                <w:webHidden/>
                <w:rStyle w:val="Indeksnapoveznica"/>
                <w:rFonts w:cs="Calibri Light" w:ascii="Calibri Light" w:hAnsi="Calibri Light"/>
                <w:sz w:val="24"/>
                <w:szCs w:val="24"/>
              </w:rPr>
              <w:t>A.1.</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UVOD</w:t>
            </w:r>
            <w:r>
              <w:rPr>
                <w:webHidden/>
              </w:rPr>
              <w:fldChar w:fldCharType="begin"/>
            </w:r>
            <w:r>
              <w:rPr>
                <w:webHidden/>
              </w:rPr>
              <w:instrText>PAGEREF _Toc33023602 \h</w:instrText>
            </w:r>
            <w:r>
              <w:rPr>
                <w:webHidden/>
              </w:rPr>
              <w:fldChar w:fldCharType="separate"/>
            </w:r>
            <w:r>
              <w:rPr>
                <w:rStyle w:val="Indeksnapoveznica"/>
                <w:rFonts w:cs="Calibri Light" w:ascii="Calibri Light" w:hAnsi="Calibri Light"/>
                <w:vanish w:val="false"/>
                <w:sz w:val="24"/>
                <w:szCs w:val="24"/>
              </w:rPr>
              <w:tab/>
              <w:t>5</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3">
            <w:r>
              <w:rPr>
                <w:webHidden/>
                <w:rStyle w:val="Indeksnapoveznica"/>
                <w:rFonts w:cs="Calibri Light" w:ascii="Calibri Light" w:hAnsi="Calibri Light"/>
                <w:sz w:val="24"/>
                <w:szCs w:val="24"/>
              </w:rPr>
              <w:t>A.2.</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VATROGASNE POSTROJBE</w:t>
            </w:r>
            <w:r>
              <w:rPr>
                <w:webHidden/>
              </w:rPr>
              <w:fldChar w:fldCharType="begin"/>
            </w:r>
            <w:r>
              <w:rPr>
                <w:webHidden/>
              </w:rPr>
              <w:instrText>PAGEREF _Toc33023603 \h</w:instrText>
            </w:r>
            <w:r>
              <w:rPr>
                <w:webHidden/>
              </w:rPr>
              <w:fldChar w:fldCharType="separate"/>
            </w:r>
            <w:r>
              <w:rPr>
                <w:rStyle w:val="Indeksnapoveznica"/>
                <w:rFonts w:cs="Calibri Light" w:ascii="Calibri Light" w:hAnsi="Calibri Light"/>
                <w:vanish w:val="false"/>
                <w:sz w:val="24"/>
                <w:szCs w:val="24"/>
              </w:rPr>
              <w:tab/>
              <w:t>5</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4">
            <w:r>
              <w:rPr>
                <w:webHidden/>
                <w:rStyle w:val="Indeksnapoveznica"/>
                <w:rFonts w:cs="Calibri Light" w:ascii="Calibri Light" w:hAnsi="Calibri Light"/>
                <w:sz w:val="24"/>
                <w:szCs w:val="24"/>
              </w:rPr>
              <w:t>A.3.</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SUSTAV UKLJUČIVANJA PROFESIONALNIH I DOBROVOLJNIH VATROGASNIH POSTROJBI U AKCIJU GAŠENJA POŽARA</w:t>
            </w:r>
            <w:r>
              <w:rPr>
                <w:webHidden/>
              </w:rPr>
              <w:fldChar w:fldCharType="begin"/>
            </w:r>
            <w:r>
              <w:rPr>
                <w:webHidden/>
              </w:rPr>
              <w:instrText>PAGEREF _Toc33023604 \h</w:instrText>
            </w:r>
            <w:r>
              <w:rPr>
                <w:webHidden/>
              </w:rPr>
              <w:fldChar w:fldCharType="separate"/>
            </w:r>
            <w:r>
              <w:rPr>
                <w:rStyle w:val="Indeksnapoveznica"/>
                <w:rFonts w:cs="Calibri Light" w:ascii="Calibri Light" w:hAnsi="Calibri Light"/>
                <w:vanish w:val="false"/>
                <w:sz w:val="24"/>
                <w:szCs w:val="24"/>
              </w:rPr>
              <w:tab/>
              <w:t>8</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5">
            <w:r>
              <w:rPr>
                <w:webHidden/>
                <w:rStyle w:val="Indeksnapoveznica"/>
                <w:rFonts w:cs="Calibri Light" w:ascii="Calibri Light" w:hAnsi="Calibri Light"/>
                <w:sz w:val="24"/>
                <w:szCs w:val="24"/>
              </w:rPr>
              <w:t>A.4.</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SUSTAV SUBORDINACIJE I ZAPOVIJEDANJA U AKCIJAMA GAŠENJA POŽARA</w:t>
            </w:r>
            <w:r>
              <w:rPr>
                <w:webHidden/>
              </w:rPr>
              <w:fldChar w:fldCharType="begin"/>
            </w:r>
            <w:r>
              <w:rPr>
                <w:webHidden/>
              </w:rPr>
              <w:instrText>PAGEREF _Toc33023605 \h</w:instrText>
            </w:r>
            <w:r>
              <w:rPr>
                <w:webHidden/>
              </w:rPr>
              <w:fldChar w:fldCharType="separate"/>
            </w:r>
            <w:r>
              <w:rPr>
                <w:rStyle w:val="Indeksnapoveznica"/>
                <w:rFonts w:cs="Calibri Light" w:ascii="Calibri Light" w:hAnsi="Calibri Light"/>
                <w:vanish w:val="false"/>
                <w:sz w:val="24"/>
                <w:szCs w:val="24"/>
              </w:rPr>
              <w:tab/>
              <w:t>11</w:t>
            </w:r>
            <w:r>
              <w:rPr>
                <w:webHidden/>
              </w:rPr>
              <w:fldChar w:fldCharType="end"/>
            </w:r>
          </w:hyperlink>
        </w:p>
        <w:p>
          <w:pPr>
            <w:pStyle w:val="Sadraj3"/>
            <w:tabs>
              <w:tab w:val="clear" w:pos="708"/>
              <w:tab w:val="right" w:pos="9060" w:leader="dot"/>
            </w:tabs>
            <w:rPr>
              <w:rFonts w:ascii="Calibri Light" w:hAnsi="Calibri Light" w:eastAsia="Times New Roman" w:cs="Calibri Light"/>
              <w:i w:val="false"/>
              <w:i w:val="false"/>
              <w:iCs w:val="false"/>
              <w:sz w:val="24"/>
              <w:szCs w:val="24"/>
              <w:lang w:eastAsia="hr-HR"/>
            </w:rPr>
          </w:pPr>
          <w:hyperlink w:anchor="_Toc33023606">
            <w:r>
              <w:rPr>
                <w:webHidden/>
                <w:rStyle w:val="Indeksnapoveznica"/>
                <w:rFonts w:cs="Calibri Light" w:ascii="Calibri Light" w:hAnsi="Calibri Light"/>
                <w:i w:val="false"/>
                <w:iCs w:val="false"/>
                <w:spacing w:val="-14"/>
                <w:sz w:val="24"/>
                <w:szCs w:val="24"/>
              </w:rPr>
              <w:t>A.4.1.</w:t>
            </w:r>
            <w:r>
              <w:rPr>
                <w:rStyle w:val="Indeksnapoveznica"/>
                <w:rFonts w:cs="Calibri Light" w:ascii="Calibri Light" w:hAnsi="Calibri Light"/>
                <w:i w:val="false"/>
                <w:iCs w:val="false"/>
                <w:sz w:val="24"/>
                <w:szCs w:val="24"/>
              </w:rPr>
              <w:t xml:space="preserve"> Ovlasti vatrogasne postrojbe u obavljanju vatrogasne intervencije</w:t>
            </w:r>
            <w:r>
              <w:rPr>
                <w:webHidden/>
              </w:rPr>
              <w:fldChar w:fldCharType="begin"/>
            </w:r>
            <w:r>
              <w:rPr>
                <w:webHidden/>
              </w:rPr>
              <w:instrText>PAGEREF _Toc33023606 \h</w:instrText>
            </w:r>
            <w:r>
              <w:rPr>
                <w:webHidden/>
              </w:rPr>
              <w:fldChar w:fldCharType="separate"/>
            </w:r>
            <w:r>
              <w:rPr>
                <w:rStyle w:val="Indeksnapoveznica"/>
                <w:rFonts w:cs="Calibri Light" w:ascii="Calibri Light" w:hAnsi="Calibri Light"/>
                <w:i w:val="false"/>
                <w:iCs w:val="false"/>
                <w:vanish w:val="false"/>
                <w:sz w:val="24"/>
                <w:szCs w:val="24"/>
              </w:rPr>
              <w:tab/>
              <w:t>11</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7">
            <w:r>
              <w:rPr>
                <w:webHidden/>
                <w:rStyle w:val="Indeksnapoveznica"/>
                <w:rFonts w:cs="Calibri Light" w:ascii="Calibri Light" w:hAnsi="Calibri Light"/>
                <w:sz w:val="24"/>
                <w:szCs w:val="24"/>
              </w:rPr>
              <w:t>A.5.</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PREGLED  SUSTAVA UKLJUČIVANJA VATROGASNIH SNAGA  U GAŠENJE  POŽARA  OTVORENOG PROSTORA, OVISNO O OPSEGU POŽARA</w:t>
            </w:r>
            <w:r>
              <w:rPr>
                <w:webHidden/>
              </w:rPr>
              <w:fldChar w:fldCharType="begin"/>
            </w:r>
            <w:r>
              <w:rPr>
                <w:webHidden/>
              </w:rPr>
              <w:instrText>PAGEREF _Toc33023607 \h</w:instrText>
            </w:r>
            <w:r>
              <w:rPr>
                <w:webHidden/>
              </w:rPr>
              <w:fldChar w:fldCharType="separate"/>
            </w:r>
            <w:r>
              <w:rPr>
                <w:rStyle w:val="Indeksnapoveznica"/>
                <w:rFonts w:cs="Calibri Light" w:ascii="Calibri Light" w:hAnsi="Calibri Light"/>
                <w:vanish w:val="false"/>
                <w:sz w:val="24"/>
                <w:szCs w:val="24"/>
              </w:rPr>
              <w:tab/>
              <w:t>13</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8">
            <w:r>
              <w:rPr>
                <w:webHidden/>
                <w:rStyle w:val="Indeksnapoveznica"/>
                <w:rFonts w:cs="Calibri Light" w:ascii="Calibri Light" w:hAnsi="Calibri Light"/>
                <w:sz w:val="24"/>
                <w:szCs w:val="24"/>
              </w:rPr>
              <w:t>A.6.</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ODGOVORNE OSOBE  VATROGASTVA  KOJE  SE  OVISNO  O POTREBI  UKLJUČUJU  U VATROGASNE INTERVENCIJE NA PODRUČJU  OPĆINE</w:t>
            </w:r>
            <w:r>
              <w:rPr>
                <w:webHidden/>
              </w:rPr>
              <w:fldChar w:fldCharType="begin"/>
            </w:r>
            <w:r>
              <w:rPr>
                <w:webHidden/>
              </w:rPr>
              <w:instrText>PAGEREF _Toc33023608 \h</w:instrText>
            </w:r>
            <w:r>
              <w:rPr>
                <w:webHidden/>
              </w:rPr>
              <w:fldChar w:fldCharType="separate"/>
            </w:r>
            <w:r>
              <w:rPr>
                <w:rStyle w:val="Indeksnapoveznica"/>
                <w:rFonts w:cs="Calibri Light" w:ascii="Calibri Light" w:hAnsi="Calibri Light"/>
                <w:vanish w:val="false"/>
                <w:sz w:val="24"/>
                <w:szCs w:val="24"/>
              </w:rPr>
              <w:tab/>
              <w:t>14</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09">
            <w:r>
              <w:rPr>
                <w:webHidden/>
                <w:rStyle w:val="Indeksnapoveznica"/>
                <w:rFonts w:cs="Calibri Light" w:ascii="Calibri Light" w:hAnsi="Calibri Light"/>
                <w:sz w:val="24"/>
                <w:szCs w:val="24"/>
              </w:rPr>
              <w:t>A.7.</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NAČINI POZIVANJA I UKLJUČIVANJA DISTRIBUTERA ENERGENATA U AKCIJU GAŠENJA POŽARA</w:t>
            </w:r>
            <w:r>
              <w:rPr>
                <w:webHidden/>
              </w:rPr>
              <w:fldChar w:fldCharType="begin"/>
            </w:r>
            <w:r>
              <w:rPr>
                <w:webHidden/>
              </w:rPr>
              <w:instrText>PAGEREF _Toc33023609 \h</w:instrText>
            </w:r>
            <w:r>
              <w:rPr>
                <w:webHidden/>
              </w:rPr>
              <w:fldChar w:fldCharType="separate"/>
            </w:r>
            <w:r>
              <w:rPr>
                <w:rStyle w:val="Indeksnapoveznica"/>
                <w:rFonts w:cs="Calibri Light" w:ascii="Calibri Light" w:hAnsi="Calibri Light"/>
                <w:vanish w:val="false"/>
                <w:sz w:val="24"/>
                <w:szCs w:val="24"/>
              </w:rPr>
              <w:tab/>
              <w:t>15</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0">
            <w:r>
              <w:rPr>
                <w:webHidden/>
                <w:rStyle w:val="Indeksnapoveznica"/>
                <w:rFonts w:cs="Calibri Light" w:ascii="Calibri Light" w:hAnsi="Calibri Light"/>
                <w:sz w:val="24"/>
                <w:szCs w:val="24"/>
              </w:rPr>
              <w:t>A.8.</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UKLJUČIVANJE FIZIČKIH I PRAVNIH  OSOBA  KOJE OBAVLJAJU KOMUNALNE POSLOVE U AKCIJU GAŠENJA POŽARA</w:t>
            </w:r>
            <w:r>
              <w:rPr>
                <w:webHidden/>
              </w:rPr>
              <w:fldChar w:fldCharType="begin"/>
            </w:r>
            <w:r>
              <w:rPr>
                <w:webHidden/>
              </w:rPr>
              <w:instrText>PAGEREF _Toc33023610 \h</w:instrText>
            </w:r>
            <w:r>
              <w:rPr>
                <w:webHidden/>
              </w:rPr>
              <w:fldChar w:fldCharType="separate"/>
            </w:r>
            <w:r>
              <w:rPr>
                <w:rStyle w:val="Indeksnapoveznica"/>
                <w:rFonts w:cs="Calibri Light" w:ascii="Calibri Light" w:hAnsi="Calibri Light"/>
                <w:vanish w:val="false"/>
                <w:sz w:val="24"/>
                <w:szCs w:val="24"/>
              </w:rPr>
              <w:tab/>
              <w:t>16</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1">
            <w:r>
              <w:rPr>
                <w:webHidden/>
                <w:rStyle w:val="Indeksnapoveznica"/>
                <w:rFonts w:cs="Calibri Light" w:ascii="Calibri Light" w:hAnsi="Calibri Light"/>
                <w:sz w:val="24"/>
                <w:szCs w:val="24"/>
              </w:rPr>
              <w:t>A.9.</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UKLJUČIVANJE SLUŽBI ZA PRUŽANJE PRVE MEDICINSKE POMOĆI U AKCIJU GAŠENJA POŽARA</w:t>
            </w:r>
            <w:r>
              <w:rPr>
                <w:webHidden/>
              </w:rPr>
              <w:fldChar w:fldCharType="begin"/>
            </w:r>
            <w:r>
              <w:rPr>
                <w:webHidden/>
              </w:rPr>
              <w:instrText>PAGEREF _Toc33023611 \h</w:instrText>
            </w:r>
            <w:r>
              <w:rPr>
                <w:webHidden/>
              </w:rPr>
              <w:fldChar w:fldCharType="separate"/>
            </w:r>
            <w:r>
              <w:rPr>
                <w:rStyle w:val="Indeksnapoveznica"/>
                <w:rFonts w:cs="Calibri Light" w:ascii="Calibri Light" w:hAnsi="Calibri Light"/>
                <w:vanish w:val="false"/>
                <w:sz w:val="24"/>
                <w:szCs w:val="24"/>
              </w:rPr>
              <w:tab/>
              <w:t>17</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2">
            <w:r>
              <w:rPr>
                <w:webHidden/>
                <w:rStyle w:val="Indeksnapoveznica"/>
                <w:rFonts w:cs="Calibri Light" w:ascii="Calibri Light" w:hAnsi="Calibri Light"/>
                <w:sz w:val="24"/>
                <w:szCs w:val="24"/>
              </w:rPr>
              <w:t>A.10.</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UKLJUČIVANJE   SLUŽBI    ILI   TRGOVAČKIH   DRUŠTAVA   TE   ODGOVORNIH    OSOBA ZADUŽENIH ZA OPSKRBU HRANOM  I VODOM  U AKCIJI GAŠENJA POŽARA</w:t>
            </w:r>
            <w:r>
              <w:rPr>
                <w:webHidden/>
              </w:rPr>
              <w:fldChar w:fldCharType="begin"/>
            </w:r>
            <w:r>
              <w:rPr>
                <w:webHidden/>
              </w:rPr>
              <w:instrText>PAGEREF _Toc33023612 \h</w:instrText>
            </w:r>
            <w:r>
              <w:rPr>
                <w:webHidden/>
              </w:rPr>
              <w:fldChar w:fldCharType="separate"/>
            </w:r>
            <w:r>
              <w:rPr>
                <w:rStyle w:val="Indeksnapoveznica"/>
                <w:rFonts w:cs="Calibri Light" w:ascii="Calibri Light" w:hAnsi="Calibri Light"/>
                <w:vanish w:val="false"/>
                <w:sz w:val="24"/>
                <w:szCs w:val="24"/>
              </w:rPr>
              <w:tab/>
              <w:t>18</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3">
            <w:r>
              <w:rPr>
                <w:webHidden/>
                <w:rStyle w:val="Indeksnapoveznica"/>
                <w:rFonts w:cs="Calibri Light" w:ascii="Calibri Light" w:hAnsi="Calibri Light"/>
                <w:sz w:val="24"/>
                <w:szCs w:val="24"/>
              </w:rPr>
              <w:t>A.11.</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NAČIN ZAMJENE VATROGASNIH POSTROJBI  S NOVIM POSTROJBAMA NA GAŠENJU POŽARA</w:t>
            </w:r>
            <w:r>
              <w:rPr>
                <w:webHidden/>
              </w:rPr>
              <w:fldChar w:fldCharType="begin"/>
            </w:r>
            <w:r>
              <w:rPr>
                <w:webHidden/>
              </w:rPr>
              <w:instrText>PAGEREF _Toc33023613 \h</w:instrText>
            </w:r>
            <w:r>
              <w:rPr>
                <w:webHidden/>
              </w:rPr>
              <w:fldChar w:fldCharType="separate"/>
            </w:r>
            <w:r>
              <w:rPr>
                <w:rStyle w:val="Indeksnapoveznica"/>
                <w:rFonts w:cs="Calibri Light" w:ascii="Calibri Light" w:hAnsi="Calibri Light"/>
                <w:vanish w:val="false"/>
                <w:sz w:val="24"/>
                <w:szCs w:val="24"/>
              </w:rPr>
              <w:tab/>
              <w:t>18</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4">
            <w:r>
              <w:rPr>
                <w:webHidden/>
                <w:rStyle w:val="Indeksnapoveznica"/>
                <w:rFonts w:cs="Calibri Light" w:ascii="Calibri Light" w:hAnsi="Calibri Light"/>
                <w:sz w:val="24"/>
                <w:szCs w:val="24"/>
              </w:rPr>
              <w:t>A.12.</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SLUČAJEVI KADA SE I KOJI OPĆINSKI ČELNICI UPOZNAJU S NASTALIM POŽAROM</w:t>
            </w:r>
            <w:r>
              <w:rPr>
                <w:webHidden/>
              </w:rPr>
              <w:fldChar w:fldCharType="begin"/>
            </w:r>
            <w:r>
              <w:rPr>
                <w:webHidden/>
              </w:rPr>
              <w:instrText>PAGEREF _Toc33023614 \h</w:instrText>
            </w:r>
            <w:r>
              <w:rPr>
                <w:webHidden/>
              </w:rPr>
              <w:fldChar w:fldCharType="separate"/>
            </w:r>
            <w:r>
              <w:rPr>
                <w:rStyle w:val="Indeksnapoveznica"/>
                <w:rFonts w:cs="Calibri Light" w:ascii="Calibri Light" w:hAnsi="Calibri Light"/>
                <w:vanish w:val="false"/>
                <w:sz w:val="24"/>
                <w:szCs w:val="24"/>
              </w:rPr>
              <w:tab/>
              <w:t>19</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5">
            <w:r>
              <w:rPr>
                <w:webHidden/>
                <w:rStyle w:val="Indeksnapoveznica"/>
                <w:rFonts w:cs="Calibri Light" w:ascii="Calibri Light" w:hAnsi="Calibri Light"/>
                <w:sz w:val="24"/>
                <w:szCs w:val="24"/>
              </w:rPr>
              <w:t>A.13.</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NAČIN UKLJUČIVANJA HRVATSKE VOJSKE NA GAŠENJU POŽARA</w:t>
            </w:r>
            <w:r>
              <w:rPr>
                <w:webHidden/>
              </w:rPr>
              <w:fldChar w:fldCharType="begin"/>
            </w:r>
            <w:r>
              <w:rPr>
                <w:webHidden/>
              </w:rPr>
              <w:instrText>PAGEREF _Toc33023615 \h</w:instrText>
            </w:r>
            <w:r>
              <w:rPr>
                <w:webHidden/>
              </w:rPr>
              <w:fldChar w:fldCharType="separate"/>
            </w:r>
            <w:r>
              <w:rPr>
                <w:rStyle w:val="Indeksnapoveznica"/>
                <w:rFonts w:cs="Calibri Light" w:ascii="Calibri Light" w:hAnsi="Calibri Light"/>
                <w:vanish w:val="false"/>
                <w:sz w:val="24"/>
                <w:szCs w:val="24"/>
              </w:rPr>
              <w:tab/>
              <w:t>19</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6">
            <w:r>
              <w:rPr>
                <w:webHidden/>
                <w:rStyle w:val="Indeksnapoveznica"/>
                <w:rFonts w:cs="Calibri Light" w:ascii="Calibri Light" w:hAnsi="Calibri Light"/>
                <w:sz w:val="24"/>
                <w:szCs w:val="24"/>
              </w:rPr>
              <w:t>A.14.</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SLUČAJEVI KADA SE U AKCIJU GAŠENJA POŽARA POZIVAJU, ODNOSNO UKLJUČUJU VATROGASNE POSTROJBE IZVAN PODRUČJA OPĆINE</w:t>
            </w:r>
            <w:r>
              <w:rPr>
                <w:webHidden/>
              </w:rPr>
              <w:fldChar w:fldCharType="begin"/>
            </w:r>
            <w:r>
              <w:rPr>
                <w:webHidden/>
              </w:rPr>
              <w:instrText>PAGEREF _Toc33023616 \h</w:instrText>
            </w:r>
            <w:r>
              <w:rPr>
                <w:webHidden/>
              </w:rPr>
              <w:fldChar w:fldCharType="separate"/>
            </w:r>
            <w:r>
              <w:rPr>
                <w:rStyle w:val="Indeksnapoveznica"/>
                <w:rFonts w:cs="Calibri Light" w:ascii="Calibri Light" w:hAnsi="Calibri Light"/>
                <w:vanish w:val="false"/>
                <w:sz w:val="24"/>
                <w:szCs w:val="24"/>
              </w:rPr>
              <w:tab/>
              <w:t>20</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7">
            <w:r>
              <w:rPr>
                <w:webHidden/>
                <w:rStyle w:val="Indeksnapoveznica"/>
                <w:rFonts w:cs="Calibri Light" w:ascii="Calibri Light" w:hAnsi="Calibri Light"/>
                <w:sz w:val="24"/>
                <w:szCs w:val="24"/>
              </w:rPr>
              <w:t>A.15.</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NAČIN  I SLUČAJEVI UPORABE OPREME  I VOZILA POSEBNE   NAMJENE   U GAŠENJU POŽARA  ILI SPAŠAVANJU OSOBA</w:t>
            </w:r>
            <w:r>
              <w:rPr>
                <w:webHidden/>
              </w:rPr>
              <w:fldChar w:fldCharType="begin"/>
            </w:r>
            <w:r>
              <w:rPr>
                <w:webHidden/>
              </w:rPr>
              <w:instrText>PAGEREF _Toc33023617 \h</w:instrText>
            </w:r>
            <w:r>
              <w:rPr>
                <w:webHidden/>
              </w:rPr>
              <w:fldChar w:fldCharType="separate"/>
            </w:r>
            <w:r>
              <w:rPr>
                <w:rStyle w:val="Indeksnapoveznica"/>
                <w:rFonts w:cs="Calibri Light" w:ascii="Calibri Light" w:hAnsi="Calibri Light"/>
                <w:vanish w:val="false"/>
                <w:sz w:val="24"/>
                <w:szCs w:val="24"/>
              </w:rPr>
              <w:tab/>
              <w:t>21</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8">
            <w:r>
              <w:rPr>
                <w:webHidden/>
                <w:rStyle w:val="Indeksnapoveznica"/>
                <w:rFonts w:cs="Calibri Light" w:ascii="Calibri Light" w:hAnsi="Calibri Light"/>
                <w:sz w:val="24"/>
                <w:szCs w:val="24"/>
              </w:rPr>
              <w:t>A.16.</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NAZIVI GRAĐEVINA I DRUGIH NEKRETNINA TE OTVORENOG  PROSTORA  NA KOJIMA SE MOŽE OČEKIVATI POŽAR VEĆIH RAZMJERA</w:t>
            </w:r>
            <w:r>
              <w:rPr>
                <w:webHidden/>
              </w:rPr>
              <w:fldChar w:fldCharType="begin"/>
            </w:r>
            <w:r>
              <w:rPr>
                <w:webHidden/>
              </w:rPr>
              <w:instrText>PAGEREF _Toc33023618 \h</w:instrText>
            </w:r>
            <w:r>
              <w:rPr>
                <w:webHidden/>
              </w:rPr>
              <w:fldChar w:fldCharType="separate"/>
            </w:r>
            <w:r>
              <w:rPr>
                <w:rStyle w:val="Indeksnapoveznica"/>
                <w:rFonts w:cs="Calibri Light" w:ascii="Calibri Light" w:hAnsi="Calibri Light"/>
                <w:vanish w:val="false"/>
                <w:sz w:val="24"/>
                <w:szCs w:val="24"/>
              </w:rPr>
              <w:tab/>
              <w:t>22</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19">
            <w:r>
              <w:rPr>
                <w:webHidden/>
                <w:rStyle w:val="Indeksnapoveznica"/>
                <w:rFonts w:cs="Calibri Light" w:ascii="Calibri Light" w:hAnsi="Calibri Light"/>
                <w:sz w:val="24"/>
                <w:szCs w:val="24"/>
              </w:rPr>
              <w:t>A.17.</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NAZIVI GRAĐEVINA I DRUGIH NEKRETNINA U KOJIMA SU SADRŽANE RADIOAKTIVNE, EKSPLOZIVNE, ZAPALJIVE, OTROVNE I DRUGE OPASNE TVARI</w:t>
            </w:r>
            <w:r>
              <w:rPr>
                <w:webHidden/>
              </w:rPr>
              <w:fldChar w:fldCharType="begin"/>
            </w:r>
            <w:r>
              <w:rPr>
                <w:webHidden/>
              </w:rPr>
              <w:instrText>PAGEREF _Toc33023619 \h</w:instrText>
            </w:r>
            <w:r>
              <w:rPr>
                <w:webHidden/>
              </w:rPr>
              <w:fldChar w:fldCharType="separate"/>
            </w:r>
            <w:r>
              <w:rPr>
                <w:rStyle w:val="Indeksnapoveznica"/>
                <w:rFonts w:cs="Calibri Light" w:ascii="Calibri Light" w:hAnsi="Calibri Light"/>
                <w:vanish w:val="false"/>
                <w:sz w:val="24"/>
                <w:szCs w:val="24"/>
              </w:rPr>
              <w:tab/>
              <w:t>22</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20">
            <w:r>
              <w:rPr>
                <w:webHidden/>
                <w:rStyle w:val="Indeksnapoveznica"/>
                <w:rFonts w:cs="Calibri Light" w:ascii="Calibri Light" w:hAnsi="Calibri Light"/>
                <w:sz w:val="24"/>
                <w:szCs w:val="24"/>
              </w:rPr>
              <w:t>A.18.</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POPIS  OBJEKATA RAZVRSTANIH U I. I II. KATEGORIJU UGROŽENOSTI  OD POŽARA</w:t>
            </w:r>
            <w:r>
              <w:rPr>
                <w:webHidden/>
              </w:rPr>
              <w:fldChar w:fldCharType="begin"/>
            </w:r>
            <w:r>
              <w:rPr>
                <w:webHidden/>
              </w:rPr>
              <w:instrText>PAGEREF _Toc33023620 \h</w:instrText>
            </w:r>
            <w:r>
              <w:rPr>
                <w:webHidden/>
              </w:rPr>
              <w:fldChar w:fldCharType="separate"/>
            </w:r>
            <w:r>
              <w:rPr>
                <w:rStyle w:val="Indeksnapoveznica"/>
                <w:rFonts w:cs="Calibri Light" w:ascii="Calibri Light" w:hAnsi="Calibri Light"/>
                <w:vanish w:val="false"/>
                <w:sz w:val="24"/>
                <w:szCs w:val="24"/>
              </w:rPr>
              <w:tab/>
              <w:t>23</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21">
            <w:r>
              <w:rPr>
                <w:webHidden/>
                <w:rStyle w:val="Indeksnapoveznica"/>
                <w:rFonts w:cs="Calibri Light" w:ascii="Calibri Light" w:hAnsi="Calibri Light"/>
                <w:sz w:val="24"/>
                <w:szCs w:val="24"/>
              </w:rPr>
              <w:t>A.19.</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NADZOR NAD AMBALAŽOM OTROVNIH SREDSTAVA</w:t>
            </w:r>
            <w:r>
              <w:rPr>
                <w:webHidden/>
              </w:rPr>
              <w:fldChar w:fldCharType="begin"/>
            </w:r>
            <w:r>
              <w:rPr>
                <w:webHidden/>
              </w:rPr>
              <w:instrText>PAGEREF _Toc33023621 \h</w:instrText>
            </w:r>
            <w:r>
              <w:rPr>
                <w:webHidden/>
              </w:rPr>
              <w:fldChar w:fldCharType="separate"/>
            </w:r>
            <w:r>
              <w:rPr>
                <w:rStyle w:val="Indeksnapoveznica"/>
                <w:rFonts w:cs="Calibri Light" w:ascii="Calibri Light" w:hAnsi="Calibri Light"/>
                <w:vanish w:val="false"/>
                <w:sz w:val="24"/>
                <w:szCs w:val="24"/>
              </w:rPr>
              <w:tab/>
              <w:t>23</w:t>
            </w:r>
            <w:r>
              <w:rPr>
                <w:webHidden/>
              </w:rPr>
              <w:fldChar w:fldCharType="end"/>
            </w:r>
          </w:hyperlink>
        </w:p>
        <w:p>
          <w:pPr>
            <w:pStyle w:val="Sadraj2"/>
            <w:tabs>
              <w:tab w:val="clear" w:pos="708"/>
              <w:tab w:val="left" w:pos="960" w:leader="none"/>
              <w:tab w:val="right" w:pos="9060" w:leader="dot"/>
            </w:tabs>
            <w:rPr>
              <w:rFonts w:ascii="Calibri Light" w:hAnsi="Calibri Light" w:eastAsia="Times New Roman" w:cs="Calibri Light"/>
              <w:caps w:val="false"/>
              <w:smallCaps w:val="false"/>
              <w:sz w:val="24"/>
              <w:szCs w:val="24"/>
              <w:lang w:eastAsia="hr-HR"/>
            </w:rPr>
          </w:pPr>
          <w:hyperlink w:anchor="_Toc33023622">
            <w:r>
              <w:rPr>
                <w:webHidden/>
                <w:rStyle w:val="Indeksnapoveznica"/>
                <w:rFonts w:cs="Calibri Light" w:ascii="Calibri Light" w:hAnsi="Calibri Light"/>
                <w:sz w:val="24"/>
                <w:szCs w:val="24"/>
              </w:rPr>
              <w:t>A.20.</w:t>
            </w:r>
            <w:r>
              <w:rPr>
                <w:rStyle w:val="Indeksnapoveznica"/>
                <w:rFonts w:eastAsia="Times New Roman" w:cs="Calibri Light" w:ascii="Calibri Light" w:hAnsi="Calibri Light"/>
                <w:caps w:val="false"/>
                <w:smallCaps w:val="false"/>
                <w:sz w:val="24"/>
                <w:szCs w:val="24"/>
                <w:lang w:eastAsia="hr-HR"/>
              </w:rPr>
              <w:tab/>
            </w:r>
            <w:r>
              <w:rPr>
                <w:rStyle w:val="Indeksnapoveznica"/>
                <w:rFonts w:cs="Calibri Light" w:ascii="Calibri Light" w:hAnsi="Calibri Light"/>
                <w:sz w:val="24"/>
                <w:szCs w:val="24"/>
              </w:rPr>
              <w:t>OBVEZE ČUVANJA I AŽURIRANJA PLANA</w:t>
            </w:r>
            <w:r>
              <w:rPr>
                <w:webHidden/>
              </w:rPr>
              <w:fldChar w:fldCharType="begin"/>
            </w:r>
            <w:r>
              <w:rPr>
                <w:webHidden/>
              </w:rPr>
              <w:instrText>PAGEREF _Toc33023622 \h</w:instrText>
            </w:r>
            <w:r>
              <w:rPr>
                <w:webHidden/>
              </w:rPr>
              <w:fldChar w:fldCharType="separate"/>
            </w:r>
            <w:r>
              <w:rPr>
                <w:rStyle w:val="Indeksnapoveznica"/>
                <w:rFonts w:cs="Calibri Light" w:ascii="Calibri Light" w:hAnsi="Calibri Light"/>
                <w:vanish w:val="false"/>
                <w:sz w:val="24"/>
                <w:szCs w:val="24"/>
              </w:rPr>
              <w:tab/>
              <w:t>24</w:t>
            </w:r>
            <w:r>
              <w:rPr>
                <w:webHidden/>
              </w:rPr>
              <w:fldChar w:fldCharType="end"/>
            </w:r>
          </w:hyperlink>
        </w:p>
        <w:p>
          <w:pPr>
            <w:pStyle w:val="Sadraj1"/>
            <w:tabs>
              <w:tab w:val="clear" w:pos="708"/>
              <w:tab w:val="left" w:pos="480" w:leader="none"/>
              <w:tab w:val="right" w:pos="9060" w:leader="dot"/>
            </w:tabs>
            <w:rPr>
              <w:rFonts w:ascii="Calibri Light" w:hAnsi="Calibri Light" w:eastAsia="Times New Roman" w:cs="Calibri Light"/>
              <w:b w:val="false"/>
              <w:b w:val="false"/>
              <w:bCs w:val="false"/>
              <w:caps w:val="false"/>
              <w:smallCaps w:val="false"/>
              <w:sz w:val="24"/>
              <w:szCs w:val="24"/>
              <w:lang w:eastAsia="hr-HR"/>
            </w:rPr>
          </w:pPr>
          <w:hyperlink w:anchor="_Toc33023623">
            <w:r>
              <w:rPr>
                <w:webHidden/>
                <w:rStyle w:val="Indeksnapoveznica"/>
                <w:rFonts w:cs="Calibri Light" w:ascii="Calibri Light" w:hAnsi="Calibri Light"/>
                <w:sz w:val="24"/>
                <w:szCs w:val="24"/>
              </w:rPr>
              <w:t>B.</w:t>
            </w:r>
            <w:r>
              <w:rPr>
                <w:rStyle w:val="Indeksnapoveznica"/>
                <w:rFonts w:eastAsia="Times New Roman" w:cs="Calibri Light" w:ascii="Calibri Light" w:hAnsi="Calibri Light"/>
                <w:b w:val="false"/>
                <w:bCs w:val="false"/>
                <w:caps w:val="false"/>
                <w:smallCaps w:val="false"/>
                <w:sz w:val="24"/>
                <w:szCs w:val="24"/>
                <w:lang w:eastAsia="hr-HR"/>
              </w:rPr>
              <w:tab/>
            </w:r>
            <w:r>
              <w:rPr>
                <w:rStyle w:val="Indeksnapoveznica"/>
                <w:rFonts w:cs="Calibri Light" w:ascii="Calibri Light" w:hAnsi="Calibri Light"/>
                <w:sz w:val="24"/>
                <w:szCs w:val="24"/>
              </w:rPr>
              <w:t>NUMERIČKI I GRAFIČKI PRILOZI</w:t>
            </w:r>
            <w:r>
              <w:rPr>
                <w:webHidden/>
              </w:rPr>
              <w:fldChar w:fldCharType="begin"/>
            </w:r>
            <w:r>
              <w:rPr>
                <w:webHidden/>
              </w:rPr>
              <w:instrText>PAGEREF _Toc33023623 \h</w:instrText>
            </w:r>
            <w:r>
              <w:rPr>
                <w:webHidden/>
              </w:rPr>
              <w:fldChar w:fldCharType="separate"/>
            </w:r>
            <w:r>
              <w:rPr>
                <w:rStyle w:val="Indeksnapoveznica"/>
                <w:rFonts w:cs="Calibri Light" w:ascii="Calibri Light" w:hAnsi="Calibri Light"/>
                <w:vanish w:val="false"/>
                <w:sz w:val="24"/>
                <w:szCs w:val="24"/>
              </w:rPr>
              <w:tab/>
              <w:t>25</w:t>
            </w:r>
            <w:r>
              <w:rPr>
                <w:webHidden/>
              </w:rPr>
              <w:fldChar w:fldCharType="end"/>
            </w:r>
          </w:hyperlink>
        </w:p>
        <w:p>
          <w:pPr>
            <w:pStyle w:val="Normal"/>
            <w:spacing w:lineRule="auto" w:line="276"/>
            <w:jc w:val="center"/>
            <w:rPr>
              <w:b/>
              <w:b/>
              <w:bCs/>
              <w:szCs w:val="24"/>
            </w:rPr>
          </w:pPr>
          <w:r>
            <w:rPr>
              <w:b/>
              <w:bCs/>
              <w:szCs w:val="24"/>
            </w:rPr>
          </w:r>
          <w:r>
            <w:rPr>
              <w:b/>
              <w:szCs w:val="24"/>
              <w:bCs/>
            </w:rPr>
            <w:fldChar w:fldCharType="end"/>
          </w:r>
        </w:p>
      </w:sdtContent>
    </w:sdt>
    <w:p>
      <w:pPr>
        <w:pStyle w:val="Normal"/>
        <w:jc w:val="center"/>
        <w:rPr/>
      </w:pPr>
      <w:r>
        <w:rPr>
          <w:rFonts w:cs="Calibri Light" w:ascii="Calibri Light" w:hAnsi="Calibri Light"/>
          <w:b/>
          <w:bCs/>
          <w:sz w:val="28"/>
          <w:szCs w:val="28"/>
        </w:rPr>
        <w:t>POPIS TABLICA</w:t>
      </w:r>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r>
        <w:fldChar w:fldCharType="begin"/>
      </w:r>
      <w:r>
        <w:rPr>
          <w:rStyle w:val="Indeksnapoveznica"/>
          <w:sz w:val="24"/>
          <w:szCs w:val="24"/>
          <w:rFonts w:cs="Calibri Light" w:ascii="Calibri Light" w:hAnsi="Calibri Light"/>
        </w:rPr>
        <w:instrText> TOC \c "Tablica" </w:instrText>
      </w:r>
      <w:r>
        <w:rPr>
          <w:rStyle w:val="Indeksnapoveznica"/>
          <w:sz w:val="24"/>
          <w:szCs w:val="24"/>
          <w:rFonts w:cs="Calibri Light" w:ascii="Calibri Light" w:hAnsi="Calibri Light"/>
        </w:rPr>
        <w:fldChar w:fldCharType="separate"/>
      </w:r>
      <w:hyperlink w:anchor="_Toc33023451">
        <w:r>
          <w:rPr>
            <w:rStyle w:val="Indeksnapoveznica"/>
            <w:rFonts w:cs="Calibri Light" w:ascii="Calibri Light" w:hAnsi="Calibri Light"/>
            <w:sz w:val="24"/>
            <w:szCs w:val="24"/>
          </w:rPr>
          <w:t>Tablica 1. Stanje operativnih snaga i tehnička opremljenost JVP-a Đurđevac</w:t>
        </w:r>
        <w:r>
          <w:rPr>
            <w:webHidden/>
          </w:rPr>
          <w:fldChar w:fldCharType="begin"/>
        </w:r>
        <w:r>
          <w:rPr>
            <w:webHidden/>
          </w:rPr>
          <w:instrText>PAGEREF _Toc33023451 \h</w:instrText>
        </w:r>
        <w:r>
          <w:rPr>
            <w:webHidden/>
          </w:rPr>
          <w:fldChar w:fldCharType="separate"/>
        </w:r>
        <w:r>
          <w:rPr>
            <w:rStyle w:val="Indeksnapoveznica"/>
            <w:rFonts w:cs="Calibri Light" w:ascii="Calibri Light" w:hAnsi="Calibri Light"/>
            <w:vanish w:val="false"/>
            <w:sz w:val="24"/>
            <w:szCs w:val="24"/>
          </w:rPr>
          <w:tab/>
          <w:t>6</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2">
        <w:r>
          <w:rPr>
            <w:rStyle w:val="Indeksnapoveznica"/>
            <w:rFonts w:cs="Calibri Light" w:ascii="Calibri Light" w:hAnsi="Calibri Light"/>
            <w:sz w:val="24"/>
            <w:szCs w:val="24"/>
          </w:rPr>
          <w:t>Tablica 2. Stanje operativnih snaga i tehnička opremljenost DVD-a Kloštar Podravski</w:t>
        </w:r>
        <w:r>
          <w:rPr>
            <w:webHidden/>
          </w:rPr>
          <w:fldChar w:fldCharType="begin"/>
        </w:r>
        <w:r>
          <w:rPr>
            <w:webHidden/>
          </w:rPr>
          <w:instrText>PAGEREF _Toc33023452 \h</w:instrText>
        </w:r>
        <w:r>
          <w:rPr>
            <w:webHidden/>
          </w:rPr>
          <w:fldChar w:fldCharType="separate"/>
        </w:r>
        <w:r>
          <w:rPr>
            <w:rStyle w:val="Indeksnapoveznica"/>
            <w:rFonts w:cs="Calibri Light" w:ascii="Calibri Light" w:hAnsi="Calibri Light"/>
            <w:vanish w:val="false"/>
            <w:sz w:val="24"/>
            <w:szCs w:val="24"/>
          </w:rPr>
          <w:tab/>
          <w:t>6</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3">
        <w:r>
          <w:rPr>
            <w:rStyle w:val="Indeksnapoveznica"/>
            <w:rFonts w:cs="Calibri Light" w:ascii="Calibri Light" w:hAnsi="Calibri Light"/>
            <w:sz w:val="24"/>
            <w:szCs w:val="24"/>
          </w:rPr>
          <w:t>Tablica 3. Stanje operativnih snaga i tehnička opremljenost DVD-a Kozarevac</w:t>
        </w:r>
        <w:r>
          <w:rPr>
            <w:webHidden/>
          </w:rPr>
          <w:fldChar w:fldCharType="begin"/>
        </w:r>
        <w:r>
          <w:rPr>
            <w:webHidden/>
          </w:rPr>
          <w:instrText>PAGEREF _Toc33023453 \h</w:instrText>
        </w:r>
        <w:r>
          <w:rPr>
            <w:webHidden/>
          </w:rPr>
          <w:fldChar w:fldCharType="separate"/>
        </w:r>
        <w:r>
          <w:rPr>
            <w:rStyle w:val="Indeksnapoveznica"/>
            <w:rFonts w:cs="Calibri Light" w:ascii="Calibri Light" w:hAnsi="Calibri Light"/>
            <w:vanish w:val="false"/>
            <w:sz w:val="24"/>
            <w:szCs w:val="24"/>
          </w:rPr>
          <w:tab/>
          <w:t>6</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4">
        <w:r>
          <w:rPr>
            <w:rStyle w:val="Indeksnapoveznica"/>
            <w:rFonts w:cs="Calibri Light" w:ascii="Calibri Light" w:hAnsi="Calibri Light"/>
            <w:sz w:val="24"/>
            <w:szCs w:val="24"/>
          </w:rPr>
          <w:t>Tablica 4. Stanje operativnih snaga i tehnička opremljenost DVD-a Prugovac</w:t>
        </w:r>
        <w:r>
          <w:rPr>
            <w:webHidden/>
          </w:rPr>
          <w:fldChar w:fldCharType="begin"/>
        </w:r>
        <w:r>
          <w:rPr>
            <w:webHidden/>
          </w:rPr>
          <w:instrText>PAGEREF _Toc33023454 \h</w:instrText>
        </w:r>
        <w:r>
          <w:rPr>
            <w:webHidden/>
          </w:rPr>
          <w:fldChar w:fldCharType="separate"/>
        </w:r>
        <w:r>
          <w:rPr>
            <w:rStyle w:val="Indeksnapoveznica"/>
            <w:rFonts w:cs="Calibri Light" w:ascii="Calibri Light" w:hAnsi="Calibri Light"/>
            <w:vanish w:val="false"/>
            <w:sz w:val="24"/>
            <w:szCs w:val="24"/>
          </w:rPr>
          <w:tab/>
          <w:t>7</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5">
        <w:r>
          <w:rPr>
            <w:rStyle w:val="Indeksnapoveznica"/>
            <w:rFonts w:cs="Calibri Light" w:ascii="Calibri Light" w:hAnsi="Calibri Light"/>
            <w:sz w:val="24"/>
            <w:szCs w:val="24"/>
          </w:rPr>
          <w:t>Tablica 5. Sustav uključivanja profesionalnih i dobrovoljnih vatrogasnih postrojbi u akciju gašenja požara</w:t>
        </w:r>
        <w:r>
          <w:rPr>
            <w:webHidden/>
          </w:rPr>
          <w:fldChar w:fldCharType="begin"/>
        </w:r>
        <w:r>
          <w:rPr>
            <w:webHidden/>
          </w:rPr>
          <w:instrText>PAGEREF _Toc33023455 \h</w:instrText>
        </w:r>
        <w:r>
          <w:rPr>
            <w:webHidden/>
          </w:rPr>
          <w:fldChar w:fldCharType="separate"/>
        </w:r>
        <w:r>
          <w:rPr>
            <w:rStyle w:val="Indeksnapoveznica"/>
            <w:rFonts w:cs="Calibri Light" w:ascii="Calibri Light" w:hAnsi="Calibri Light"/>
            <w:vanish w:val="false"/>
            <w:sz w:val="24"/>
            <w:szCs w:val="24"/>
          </w:rPr>
          <w:tab/>
          <w:t>9</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6">
        <w:r>
          <w:rPr>
            <w:rStyle w:val="Indeksnapoveznica"/>
            <w:rFonts w:cs="Calibri Light" w:ascii="Calibri Light" w:hAnsi="Calibri Light"/>
            <w:sz w:val="24"/>
            <w:szCs w:val="24"/>
          </w:rPr>
          <w:t>Tablica 6. Ugroženost od požara i uključivanje vatrogasnih postrojbi i pravnih osoba u aktivnosti gašenja požara na otvorenom prostoru</w:t>
        </w:r>
        <w:r>
          <w:rPr>
            <w:webHidden/>
          </w:rPr>
          <w:fldChar w:fldCharType="begin"/>
        </w:r>
        <w:r>
          <w:rPr>
            <w:webHidden/>
          </w:rPr>
          <w:instrText>PAGEREF _Toc33023456 \h</w:instrText>
        </w:r>
        <w:r>
          <w:rPr>
            <w:webHidden/>
          </w:rPr>
          <w:fldChar w:fldCharType="separate"/>
        </w:r>
        <w:r>
          <w:rPr>
            <w:rStyle w:val="Indeksnapoveznica"/>
            <w:rFonts w:cs="Calibri Light" w:ascii="Calibri Light" w:hAnsi="Calibri Light"/>
            <w:vanish w:val="false"/>
            <w:sz w:val="24"/>
            <w:szCs w:val="24"/>
          </w:rPr>
          <w:tab/>
          <w:t>13</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7">
        <w:r>
          <w:rPr>
            <w:rStyle w:val="Indeksnapoveznica"/>
            <w:rFonts w:cs="Calibri Light" w:ascii="Calibri Light" w:hAnsi="Calibri Light"/>
            <w:sz w:val="24"/>
            <w:szCs w:val="24"/>
          </w:rPr>
          <w:t>Tablica 7. Kontakt brojevi odgovornih osoba vatrogasnih postrojbi</w:t>
        </w:r>
        <w:r>
          <w:rPr>
            <w:webHidden/>
          </w:rPr>
          <w:fldChar w:fldCharType="begin"/>
        </w:r>
        <w:r>
          <w:rPr>
            <w:webHidden/>
          </w:rPr>
          <w:instrText>PAGEREF _Toc33023457 \h</w:instrText>
        </w:r>
        <w:r>
          <w:rPr>
            <w:webHidden/>
          </w:rPr>
          <w:fldChar w:fldCharType="separate"/>
        </w:r>
        <w:r>
          <w:rPr>
            <w:rStyle w:val="Indeksnapoveznica"/>
            <w:rFonts w:cs="Calibri Light" w:ascii="Calibri Light" w:hAnsi="Calibri Light"/>
            <w:vanish w:val="false"/>
            <w:sz w:val="24"/>
            <w:szCs w:val="24"/>
          </w:rPr>
          <w:tab/>
          <w:t>14</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8">
        <w:r>
          <w:rPr>
            <w:rStyle w:val="Indeksnapoveznica"/>
            <w:rFonts w:cs="Calibri Light" w:ascii="Calibri Light" w:hAnsi="Calibri Light"/>
            <w:sz w:val="24"/>
            <w:szCs w:val="24"/>
          </w:rPr>
          <w:t>Tablica 8. Kontakt  brojevi dežurnih službi za distribuciju energenata</w:t>
        </w:r>
        <w:r>
          <w:rPr>
            <w:webHidden/>
          </w:rPr>
          <w:fldChar w:fldCharType="begin"/>
        </w:r>
        <w:r>
          <w:rPr>
            <w:webHidden/>
          </w:rPr>
          <w:instrText>PAGEREF _Toc33023458 \h</w:instrText>
        </w:r>
        <w:r>
          <w:rPr>
            <w:webHidden/>
          </w:rPr>
          <w:fldChar w:fldCharType="separate"/>
        </w:r>
        <w:r>
          <w:rPr>
            <w:rStyle w:val="Indeksnapoveznica"/>
            <w:rFonts w:cs="Calibri Light" w:ascii="Calibri Light" w:hAnsi="Calibri Light"/>
            <w:vanish w:val="false"/>
            <w:sz w:val="24"/>
            <w:szCs w:val="24"/>
          </w:rPr>
          <w:tab/>
          <w:t>15</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59">
        <w:r>
          <w:rPr>
            <w:rStyle w:val="Indeksnapoveznica"/>
            <w:rFonts w:cs="Calibri Light" w:ascii="Calibri Light" w:hAnsi="Calibri Light"/>
            <w:sz w:val="24"/>
            <w:szCs w:val="24"/>
          </w:rPr>
          <w:t>Tablica 9. Pravne osobe koje se pozivaju u slučaju potrebe raščišćavanja terena, izrade prosjeka</w:t>
        </w:r>
        <w:r>
          <w:rPr>
            <w:webHidden/>
          </w:rPr>
          <w:fldChar w:fldCharType="begin"/>
        </w:r>
        <w:r>
          <w:rPr>
            <w:webHidden/>
          </w:rPr>
          <w:instrText>PAGEREF _Toc33023459 \h</w:instrText>
        </w:r>
        <w:r>
          <w:rPr>
            <w:webHidden/>
          </w:rPr>
          <w:fldChar w:fldCharType="separate"/>
        </w:r>
        <w:r>
          <w:rPr>
            <w:rStyle w:val="Indeksnapoveznica"/>
            <w:rFonts w:cs="Calibri Light" w:ascii="Calibri Light" w:hAnsi="Calibri Light"/>
            <w:vanish w:val="false"/>
            <w:sz w:val="24"/>
            <w:szCs w:val="24"/>
          </w:rPr>
          <w:tab/>
          <w:t>16</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60">
        <w:r>
          <w:rPr>
            <w:rStyle w:val="Indeksnapoveznica"/>
            <w:rFonts w:cs="Calibri Light" w:ascii="Calibri Light" w:hAnsi="Calibri Light"/>
            <w:sz w:val="24"/>
            <w:szCs w:val="24"/>
          </w:rPr>
          <w:t>Tablica 10. Kontakt brojevi odgovornih osoba u slučaju požara u šumama u vlasništvu Hrvatskih šuma</w:t>
        </w:r>
        <w:r>
          <w:rPr>
            <w:webHidden/>
          </w:rPr>
          <w:fldChar w:fldCharType="begin"/>
        </w:r>
        <w:r>
          <w:rPr>
            <w:webHidden/>
          </w:rPr>
          <w:instrText>PAGEREF _Toc33023460 \h</w:instrText>
        </w:r>
        <w:r>
          <w:rPr>
            <w:webHidden/>
          </w:rPr>
          <w:fldChar w:fldCharType="separate"/>
        </w:r>
        <w:r>
          <w:rPr>
            <w:rStyle w:val="Indeksnapoveznica"/>
            <w:rFonts w:cs="Calibri Light" w:ascii="Calibri Light" w:hAnsi="Calibri Light"/>
            <w:vanish w:val="false"/>
            <w:sz w:val="24"/>
            <w:szCs w:val="24"/>
          </w:rPr>
          <w:tab/>
          <w:t>16</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61">
        <w:r>
          <w:rPr>
            <w:rStyle w:val="Indeksnapoveznica"/>
            <w:rFonts w:cs="Calibri Light" w:ascii="Calibri Light" w:hAnsi="Calibri Light"/>
            <w:sz w:val="24"/>
            <w:szCs w:val="24"/>
          </w:rPr>
          <w:t>Tablica 11. Kontakt brojevi hitne medicinske pomoći</w:t>
        </w:r>
        <w:r>
          <w:rPr>
            <w:webHidden/>
          </w:rPr>
          <w:fldChar w:fldCharType="begin"/>
        </w:r>
        <w:r>
          <w:rPr>
            <w:webHidden/>
          </w:rPr>
          <w:instrText>PAGEREF _Toc33023461 \h</w:instrText>
        </w:r>
        <w:r>
          <w:rPr>
            <w:webHidden/>
          </w:rPr>
          <w:fldChar w:fldCharType="separate"/>
        </w:r>
        <w:r>
          <w:rPr>
            <w:rStyle w:val="Indeksnapoveznica"/>
            <w:rFonts w:cs="Calibri Light" w:ascii="Calibri Light" w:hAnsi="Calibri Light"/>
            <w:vanish w:val="false"/>
            <w:sz w:val="24"/>
            <w:szCs w:val="24"/>
          </w:rPr>
          <w:tab/>
          <w:t>17</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62">
        <w:r>
          <w:rPr>
            <w:rStyle w:val="Indeksnapoveznica"/>
            <w:rFonts w:cs="Calibri Light" w:ascii="Calibri Light" w:hAnsi="Calibri Light"/>
            <w:sz w:val="24"/>
            <w:szCs w:val="24"/>
          </w:rPr>
          <w:t>Tablica 12. Kontakt podaci načelnika i zamjenika načelnika Općine Kloštar Podravski</w:t>
        </w:r>
        <w:r>
          <w:rPr>
            <w:webHidden/>
          </w:rPr>
          <w:fldChar w:fldCharType="begin"/>
        </w:r>
        <w:r>
          <w:rPr>
            <w:webHidden/>
          </w:rPr>
          <w:instrText>PAGEREF _Toc33023462 \h</w:instrText>
        </w:r>
        <w:r>
          <w:rPr>
            <w:webHidden/>
          </w:rPr>
          <w:fldChar w:fldCharType="separate"/>
        </w:r>
        <w:r>
          <w:rPr>
            <w:rStyle w:val="Indeksnapoveznica"/>
            <w:rFonts w:cs="Calibri Light" w:ascii="Calibri Light" w:hAnsi="Calibri Light"/>
            <w:vanish w:val="false"/>
            <w:sz w:val="24"/>
            <w:szCs w:val="24"/>
          </w:rPr>
          <w:tab/>
          <w:t>19</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63">
        <w:r>
          <w:rPr>
            <w:rStyle w:val="Indeksnapoveznica"/>
            <w:rFonts w:cs="Calibri Light" w:ascii="Calibri Light" w:hAnsi="Calibri Light"/>
            <w:sz w:val="24"/>
            <w:szCs w:val="24"/>
          </w:rPr>
          <w:t>Tablica 13. Građevine pravnih osoba i prostori na kojima se može očekivati požar većih razmjera</w:t>
        </w:r>
        <w:r>
          <w:rPr>
            <w:webHidden/>
          </w:rPr>
          <w:fldChar w:fldCharType="begin"/>
        </w:r>
        <w:r>
          <w:rPr>
            <w:webHidden/>
          </w:rPr>
          <w:instrText>PAGEREF _Toc33023463 \h</w:instrText>
        </w:r>
        <w:r>
          <w:rPr>
            <w:webHidden/>
          </w:rPr>
          <w:fldChar w:fldCharType="separate"/>
        </w:r>
        <w:r>
          <w:rPr>
            <w:rStyle w:val="Indeksnapoveznica"/>
            <w:rFonts w:cs="Calibri Light" w:ascii="Calibri Light" w:hAnsi="Calibri Light"/>
            <w:vanish w:val="false"/>
            <w:sz w:val="24"/>
            <w:szCs w:val="24"/>
          </w:rPr>
          <w:tab/>
          <w:t>22</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64">
        <w:r>
          <w:rPr>
            <w:rStyle w:val="Indeksnapoveznica"/>
            <w:rFonts w:cs="Calibri Light" w:ascii="Calibri Light" w:hAnsi="Calibri Light"/>
            <w:sz w:val="24"/>
            <w:szCs w:val="24"/>
          </w:rPr>
          <w:t>Tablica 14. Pregled lokacija na kojima su uskladištene veće količine zapaljivih tekućina i plinova, eksplozivnih tvari i drugih opasnih tvari</w:t>
        </w:r>
        <w:r>
          <w:rPr>
            <w:webHidden/>
          </w:rPr>
          <w:fldChar w:fldCharType="begin"/>
        </w:r>
        <w:r>
          <w:rPr>
            <w:webHidden/>
          </w:rPr>
          <w:instrText>PAGEREF _Toc33023464 \h</w:instrText>
        </w:r>
        <w:r>
          <w:rPr>
            <w:webHidden/>
          </w:rPr>
          <w:fldChar w:fldCharType="separate"/>
        </w:r>
        <w:r>
          <w:rPr>
            <w:rStyle w:val="Indeksnapoveznica"/>
            <w:rFonts w:cs="Calibri Light" w:ascii="Calibri Light" w:hAnsi="Calibri Light"/>
            <w:vanish w:val="false"/>
            <w:sz w:val="24"/>
            <w:szCs w:val="24"/>
          </w:rPr>
          <w:tab/>
          <w:t>22</w:t>
        </w:r>
        <w:r>
          <w:rPr>
            <w:webHidden/>
          </w:rPr>
          <w:fldChar w:fldCharType="end"/>
        </w:r>
      </w:hyperlink>
    </w:p>
    <w:p>
      <w:pPr>
        <w:pStyle w:val="Tableoffigures"/>
        <w:tabs>
          <w:tab w:val="clear" w:pos="708"/>
          <w:tab w:val="right" w:pos="9060" w:leader="dot"/>
        </w:tabs>
        <w:rPr>
          <w:rFonts w:ascii="Calibri Light" w:hAnsi="Calibri Light" w:eastAsia="Times New Roman" w:cs="Calibri Light"/>
          <w:caps w:val="false"/>
          <w:smallCaps w:val="false"/>
          <w:sz w:val="24"/>
          <w:szCs w:val="24"/>
          <w:lang w:eastAsia="hr-HR"/>
        </w:rPr>
      </w:pPr>
      <w:hyperlink w:anchor="_Toc33023465">
        <w:r>
          <w:rPr>
            <w:rStyle w:val="Indeksnapoveznica"/>
            <w:rFonts w:cs="Calibri Light" w:ascii="Calibri Light" w:hAnsi="Calibri Light"/>
            <w:sz w:val="24"/>
            <w:szCs w:val="24"/>
          </w:rPr>
          <w:t>Tablica 15. Kontakt podaci INA d.d. - Pogon Molve</w:t>
        </w:r>
        <w:r>
          <w:rPr>
            <w:webHidden/>
          </w:rPr>
          <w:fldChar w:fldCharType="begin"/>
        </w:r>
        <w:r>
          <w:rPr>
            <w:webHidden/>
          </w:rPr>
          <w:instrText>PAGEREF _Toc33023465 \h</w:instrText>
        </w:r>
        <w:r>
          <w:rPr>
            <w:webHidden/>
          </w:rPr>
          <w:fldChar w:fldCharType="separate"/>
        </w:r>
        <w:r>
          <w:rPr>
            <w:rStyle w:val="Indeksnapoveznica"/>
            <w:rFonts w:cs="Calibri Light" w:ascii="Calibri Light" w:hAnsi="Calibri Light"/>
            <w:vanish w:val="false"/>
            <w:sz w:val="24"/>
            <w:szCs w:val="24"/>
          </w:rPr>
          <w:tab/>
          <w:t>23</w:t>
        </w:r>
        <w:r>
          <w:rPr>
            <w:webHidden/>
          </w:rPr>
          <w:fldChar w:fldCharType="end"/>
        </w:r>
      </w:hyperlink>
    </w:p>
    <w:p>
      <w:pPr>
        <w:pStyle w:val="Normal"/>
        <w:jc w:val="center"/>
        <w:rPr>
          <w:b/>
          <w:b/>
          <w:bCs/>
        </w:rPr>
      </w:pPr>
      <w:r>
        <w:rPr>
          <w:b/>
          <w:bCs/>
        </w:rPr>
      </w:r>
      <w:r>
        <w:rPr>
          <w:b/>
          <w:bCs/>
        </w:rPr>
        <w:fldChar w:fldCharType="end"/>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sectPr>
          <w:headerReference w:type="default" r:id="rId6"/>
          <w:footerReference w:type="default" r:id="rId7"/>
          <w:type w:val="nextPage"/>
          <w:pgSz w:w="11906" w:h="16838"/>
          <w:pgMar w:left="1418" w:right="1134" w:header="709" w:top="1134" w:footer="709" w:bottom="1134" w:gutter="0"/>
          <w:pgNumType w:fmt="decimal"/>
          <w:formProt w:val="false"/>
          <w:textDirection w:val="lrTb"/>
          <w:docGrid w:type="default" w:linePitch="360" w:charSpace="0"/>
        </w:sectPr>
        <w:pStyle w:val="Normal"/>
        <w:jc w:val="center"/>
        <w:rPr>
          <w:b/>
          <w:b/>
          <w:bCs/>
        </w:rPr>
      </w:pPr>
      <w:r>
        <w:rPr>
          <w:b/>
          <w:bCs/>
        </w:rPr>
      </w:r>
    </w:p>
    <w:p>
      <w:pPr>
        <w:pStyle w:val="Stilnaslova1"/>
        <w:numPr>
          <w:ilvl w:val="0"/>
          <w:numId w:val="3"/>
        </w:numPr>
        <w:rPr/>
      </w:pPr>
      <w:bookmarkStart w:id="0" w:name="_Toc33023601"/>
      <w:r>
        <w:rPr/>
        <w:t>TEKSTUALNI DIO PLANA</w:t>
      </w:r>
      <w:bookmarkEnd w:id="0"/>
    </w:p>
    <w:p>
      <w:pPr>
        <w:pStyle w:val="Stilnaslova2"/>
        <w:numPr>
          <w:ilvl w:val="1"/>
          <w:numId w:val="3"/>
        </w:numPr>
        <w:rPr/>
      </w:pPr>
      <w:r>
        <w:rPr/>
        <w:t xml:space="preserve"> </w:t>
      </w:r>
      <w:bookmarkStart w:id="1" w:name="_Toc33023602"/>
      <w:r>
        <w:rPr/>
        <w:t>UVOD</w:t>
      </w:r>
      <w:bookmarkEnd w:id="1"/>
    </w:p>
    <w:p>
      <w:pPr>
        <w:pStyle w:val="Odlomakpopisa11"/>
        <w:rPr/>
      </w:pPr>
      <w:r>
        <w:rPr/>
        <w:t xml:space="preserve">Temeljem članka 13. stavka 1. Zakona o zaštiti od požara („Narodne novine“, broj 92/10)  (u daljnjem tekstu: </w:t>
      </w:r>
      <w:r>
        <w:rPr>
          <w:i/>
        </w:rPr>
        <w:t>Zakon</w:t>
      </w:r>
      <w:r>
        <w:rPr/>
        <w:t xml:space="preserve">), Općina Kloštar Podravski donosi Plan zaštite od požara za svoje područje na temelju Procjene ugroženosti od požara i tehnološke eksplozije, po prethodno pribavljenom mišljenju Policijske uprave Koprivničko-križevačke. </w:t>
      </w:r>
    </w:p>
    <w:p>
      <w:pPr>
        <w:pStyle w:val="Normal"/>
        <w:spacing w:lineRule="auto" w:line="276" w:before="0" w:after="120"/>
        <w:rPr>
          <w:rFonts w:cs="Calibri"/>
          <w:szCs w:val="24"/>
        </w:rPr>
      </w:pPr>
      <w:r>
        <w:rPr>
          <w:rFonts w:cs="Calibri"/>
          <w:szCs w:val="24"/>
        </w:rPr>
        <w:t>Plan zaštite od požara za područje Općine Kloštar Podravski izrađen je sukladno Pravilniku o planu zaštite od požara („Narodne novine“, broj 51/12).</w:t>
      </w:r>
    </w:p>
    <w:p>
      <w:pPr>
        <w:pStyle w:val="Odlomakpopisa11"/>
        <w:rPr>
          <w:rFonts w:cs="Calibri"/>
          <w:szCs w:val="24"/>
          <w:lang w:eastAsia="en-US"/>
        </w:rPr>
      </w:pPr>
      <w:r>
        <w:rPr>
          <w:rFonts w:cs="Calibri"/>
          <w:szCs w:val="24"/>
          <w:lang w:eastAsia="en-US"/>
        </w:rPr>
        <w:t>Sukladno članku 13. Zakona, propisano je da je predstavničko tijelo jedinice lokalne samouprave u cilju praćenja izvršenja Plana zaštite od požara, najmanje jednom godišnje dužno je preispitati njegov sadržaj i ocijeniti usklađenost Plana s novonastalim uvjetima (urbanističkim, graditeljskim, promjenom namjene građevine i sl.) te pratiti dinamiku realizacije i financijskih sredstava planiranih za zaštitu od požara.</w:t>
      </w:r>
    </w:p>
    <w:p>
      <w:pPr>
        <w:pStyle w:val="Stilnaslova2"/>
        <w:numPr>
          <w:ilvl w:val="1"/>
          <w:numId w:val="3"/>
        </w:numPr>
        <w:rPr/>
      </w:pPr>
      <w:r>
        <w:rPr/>
        <w:t xml:space="preserve"> </w:t>
      </w:r>
      <w:bookmarkStart w:id="2" w:name="_Toc33023603"/>
      <w:r>
        <w:rPr/>
        <w:t>VATROGASNE POSTROJBE</w:t>
      </w:r>
      <w:bookmarkEnd w:id="2"/>
      <w:r>
        <w:rPr/>
        <w:t xml:space="preserve"> </w:t>
      </w:r>
    </w:p>
    <w:p>
      <w:pPr>
        <w:pStyle w:val="Odlomakpopisa11"/>
        <w:rPr/>
      </w:pPr>
      <w:r>
        <w:rPr/>
        <w:t xml:space="preserve">Na području Općine Kloštar Podravski djeluje Vatrogasna zajednica Općine Kloštar Podravski u koju su s područja Općine uključena 3 dobrovoljna vatrogasna društva: Kloštar Podravski, Kozarevac, Prugovac te JVP Đurđevac. </w:t>
      </w:r>
    </w:p>
    <w:p>
      <w:pPr>
        <w:pStyle w:val="Odlomakpopisa11"/>
        <w:rPr/>
      </w:pPr>
      <w:bookmarkStart w:id="3" w:name="_Hlk33007932"/>
      <w:bookmarkEnd w:id="3"/>
      <w:r>
        <w:rPr/>
        <w:t xml:space="preserve">Osnivači JVP Đurđevac su Grad Đurđevac i Općine: Virje, Kloštar Podravski, Kalinovac, Molve, Ferdinandovac, Podravske Sesvete i Novo Virje, koje su svoja osnivačka prava stekle na temelju </w:t>
      </w:r>
      <w:r>
        <w:rPr>
          <w:i/>
          <w:iCs/>
        </w:rPr>
        <w:t>Zakona o vatrogastvu</w:t>
      </w:r>
      <w:r>
        <w:rPr/>
        <w:t xml:space="preserve"> i Sporazuma o osnivanju od 18. srpnja 2006. godine, kao i Izmjenama i dopunama navedenog Sporazuma od 23. studenog 2010. godine. Područje djelovanja i odgovornosti JVP Đurđevac, sukladno navedenom Sporazumu je područje navedenih općina i Grada Đurđevca, a koji čine Požarno područje Đurđevac.  </w:t>
      </w:r>
    </w:p>
    <w:p>
      <w:pPr>
        <w:sectPr>
          <w:headerReference w:type="default" r:id="rId8"/>
          <w:footerReference w:type="default" r:id="rId9"/>
          <w:type w:val="nextPage"/>
          <w:pgSz w:w="11906" w:h="16838"/>
          <w:pgMar w:left="1418" w:right="1134" w:header="709" w:top="1134" w:footer="709" w:bottom="1134" w:gutter="0"/>
          <w:pgNumType w:fmt="decimal"/>
          <w:formProt w:val="false"/>
          <w:textDirection w:val="lrTb"/>
          <w:docGrid w:type="default" w:linePitch="360" w:charSpace="0"/>
        </w:sectPr>
        <w:pStyle w:val="Odlomakpopisa11"/>
        <w:rPr>
          <w:i/>
          <w:i/>
          <w:iCs/>
        </w:rPr>
      </w:pPr>
      <w:r>
        <w:rPr/>
        <w:t xml:space="preserve">Vatrogasnu djelatnost na području navedenih jedinica lokalne samouprave provodi JVP Đurđevac u suradnji sa središnjim i ostalim DVD-ima koji djeluju na navedenom području i ispunjavaju propisane uvjete za obavljanje vatrogasne djelatnosti sukladno </w:t>
      </w:r>
      <w:r>
        <w:rPr>
          <w:i/>
          <w:iCs/>
        </w:rPr>
        <w:t>Zakonu.</w:t>
      </w:r>
    </w:p>
    <w:p>
      <w:pPr>
        <w:pStyle w:val="Caption"/>
        <w:keepNext w:val="true"/>
        <w:spacing w:lineRule="auto" w:line="276"/>
        <w:rPr/>
      </w:pPr>
      <w:bookmarkStart w:id="4" w:name="_Hlk33007932"/>
      <w:bookmarkStart w:id="5" w:name="_Toc33023451"/>
      <w:bookmarkEnd w:id="4"/>
      <w:r>
        <w:rPr/>
        <w:t xml:space="preserve">Tablica </w:t>
      </w:r>
      <w:r>
        <w:rPr/>
        <w:fldChar w:fldCharType="begin"/>
      </w:r>
      <w:r>
        <w:rPr/>
        <w:instrText> SEQ Tablica \* ARABIC </w:instrText>
      </w:r>
      <w:r>
        <w:rPr/>
        <w:fldChar w:fldCharType="separate"/>
      </w:r>
      <w:r>
        <w:rPr/>
        <w:t>1</w:t>
      </w:r>
      <w:r>
        <w:rPr/>
        <w:fldChar w:fldCharType="end"/>
      </w:r>
      <w:r>
        <w:rPr/>
        <w:t>. Stanje operativnih snaga i tehnička opremljenost JVP-a Đurđevac</w:t>
      </w:r>
      <w:bookmarkEnd w:id="5"/>
    </w:p>
    <w:tbl>
      <w:tblPr>
        <w:tblW w:w="9067" w:type="dxa"/>
        <w:jc w:val="left"/>
        <w:tblInd w:w="0" w:type="dxa"/>
        <w:tblCellMar>
          <w:top w:w="0" w:type="dxa"/>
          <w:left w:w="108" w:type="dxa"/>
          <w:bottom w:w="0" w:type="dxa"/>
          <w:right w:w="108" w:type="dxa"/>
        </w:tblCellMar>
        <w:tblLook w:firstRow="1" w:noVBand="0" w:lastRow="0" w:firstColumn="1" w:lastColumn="0" w:noHBand="0" w:val="00a0"/>
      </w:tblPr>
      <w:tblGrid>
        <w:gridCol w:w="2262"/>
        <w:gridCol w:w="1842"/>
        <w:gridCol w:w="4963"/>
      </w:tblGrid>
      <w:tr>
        <w:trPr>
          <w:tblHeader w:val="true"/>
          <w:trHeight w:val="565" w:hRule="atLeast"/>
        </w:trPr>
        <w:tc>
          <w:tcPr>
            <w:tcW w:w="22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LOKACIJA VATROGASNOG DOMA</w:t>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BROJ OPERATIVNIH VATROGASACA</w:t>
            </w:r>
          </w:p>
        </w:tc>
        <w:tc>
          <w:tcPr>
            <w:tcW w:w="496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OPREMLJENOST VATROGASNIH VOZILA</w:t>
            </w:r>
          </w:p>
        </w:tc>
      </w:tr>
      <w:tr>
        <w:trPr>
          <w:trHeight w:val="460" w:hRule="atLeast"/>
        </w:trPr>
        <w:tc>
          <w:tcPr>
            <w:tcW w:w="22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Cs/>
                <w:i/>
                <w:i/>
                <w:sz w:val="20"/>
                <w:szCs w:val="20"/>
              </w:rPr>
            </w:pPr>
            <w:r>
              <w:rPr>
                <w:rFonts w:eastAsia="Times New Roman" w:cs="Calibri"/>
                <w:bCs/>
                <w:iCs/>
                <w:sz w:val="20"/>
                <w:szCs w:val="20"/>
              </w:rPr>
              <w:t>Ulica grada Vukovara 63, Đurđevac</w:t>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sz w:val="20"/>
                <w:szCs w:val="20"/>
              </w:rPr>
            </w:pPr>
            <w:r>
              <w:rPr>
                <w:rFonts w:eastAsia="Times New Roman" w:cs="Calibri"/>
                <w:sz w:val="20"/>
                <w:szCs w:val="20"/>
              </w:rPr>
              <w:t>30</w:t>
            </w:r>
          </w:p>
        </w:tc>
        <w:tc>
          <w:tcPr>
            <w:tcW w:w="496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4"/>
              </w:numPr>
              <w:spacing w:lineRule="auto" w:line="240" w:before="0" w:after="0"/>
              <w:ind w:left="227" w:hanging="227"/>
              <w:contextualSpacing/>
              <w:rPr>
                <w:rFonts w:cs="Arial"/>
                <w:sz w:val="20"/>
                <w:szCs w:val="20"/>
              </w:rPr>
            </w:pPr>
            <w:r>
              <w:rPr>
                <w:rFonts w:cs="Arial"/>
                <w:b/>
                <w:sz w:val="20"/>
                <w:szCs w:val="20"/>
              </w:rPr>
              <w:t>Navalno vozilo</w:t>
            </w:r>
            <w:r>
              <w:rPr>
                <w:rFonts w:cs="Arial"/>
                <w:sz w:val="20"/>
                <w:szCs w:val="20"/>
              </w:rPr>
              <w:t xml:space="preserve"> I:MB Atego 1528, ZG-3429 FD, s 3.500 l vode, 400 l pjenila, pumpa 30/10  i visokotlačna pumpa 250/50, sa CAFS-om</w:t>
            </w:r>
          </w:p>
          <w:p>
            <w:pPr>
              <w:pStyle w:val="ListParagraph"/>
              <w:numPr>
                <w:ilvl w:val="0"/>
                <w:numId w:val="4"/>
              </w:numPr>
              <w:spacing w:lineRule="auto" w:line="240" w:before="0" w:after="0"/>
              <w:ind w:left="227" w:hanging="227"/>
              <w:contextualSpacing/>
              <w:rPr>
                <w:rFonts w:cs="Arial"/>
                <w:sz w:val="20"/>
                <w:szCs w:val="20"/>
              </w:rPr>
            </w:pPr>
            <w:r>
              <w:rPr>
                <w:rFonts w:cs="Arial"/>
                <w:b/>
                <w:sz w:val="20"/>
                <w:szCs w:val="20"/>
              </w:rPr>
              <w:t>Navalno vozilo II</w:t>
            </w:r>
            <w:r>
              <w:rPr>
                <w:rFonts w:cs="Arial"/>
                <w:sz w:val="20"/>
                <w:szCs w:val="20"/>
              </w:rPr>
              <w:t xml:space="preserve">: MB 11/24, KC-808D, sa 4.600 l vode, 500 l pjenila, pumpa 28/8 i visokotlačna pumpa 250/40                                    </w:t>
            </w:r>
          </w:p>
          <w:p>
            <w:pPr>
              <w:pStyle w:val="ListParagraph"/>
              <w:numPr>
                <w:ilvl w:val="0"/>
                <w:numId w:val="4"/>
              </w:numPr>
              <w:tabs>
                <w:tab w:val="clear" w:pos="708"/>
                <w:tab w:val="left" w:pos="631" w:leader="none"/>
              </w:tabs>
              <w:spacing w:lineRule="auto" w:line="240" w:before="0" w:after="0"/>
              <w:ind w:left="227" w:hanging="227"/>
              <w:contextualSpacing/>
              <w:rPr>
                <w:rFonts w:cs="Arial"/>
                <w:sz w:val="20"/>
                <w:szCs w:val="20"/>
              </w:rPr>
            </w:pPr>
            <w:r>
              <w:rPr>
                <w:rFonts w:cs="Arial"/>
                <w:b/>
                <w:sz w:val="20"/>
                <w:szCs w:val="20"/>
              </w:rPr>
              <w:t>Autocisterna</w:t>
            </w:r>
            <w:r>
              <w:rPr>
                <w:rFonts w:cs="Arial"/>
                <w:sz w:val="20"/>
                <w:szCs w:val="20"/>
              </w:rPr>
              <w:t>: MB Actros 1836, KC-803D sa 7.500 l, 500 l pjenila, pumpa 30/10</w:t>
            </w:r>
          </w:p>
          <w:p>
            <w:pPr>
              <w:pStyle w:val="ListParagraph"/>
              <w:numPr>
                <w:ilvl w:val="0"/>
                <w:numId w:val="4"/>
              </w:numPr>
              <w:spacing w:lineRule="auto" w:line="240" w:before="0" w:after="0"/>
              <w:ind w:left="227" w:hanging="227"/>
              <w:contextualSpacing/>
              <w:jc w:val="left"/>
              <w:rPr>
                <w:rFonts w:cs="Arial"/>
                <w:i/>
                <w:i/>
                <w:sz w:val="20"/>
                <w:szCs w:val="20"/>
              </w:rPr>
            </w:pPr>
            <w:r>
              <w:rPr>
                <w:rFonts w:cs="Arial"/>
                <w:b/>
                <w:sz w:val="20"/>
                <w:szCs w:val="20"/>
              </w:rPr>
              <w:t>Kombinirano vozilo</w:t>
            </w:r>
            <w:r>
              <w:rPr>
                <w:rFonts w:cs="Arial"/>
                <w:sz w:val="20"/>
                <w:szCs w:val="20"/>
              </w:rPr>
              <w:t>: MB Axor 1828, ZG-5708 MD, voda -pjenilo-prah-CO2 4000/400/500/90), pumpa 30/10, visokotlačna pumpa 400/40</w:t>
            </w:r>
          </w:p>
          <w:p>
            <w:pPr>
              <w:pStyle w:val="ListParagraph"/>
              <w:numPr>
                <w:ilvl w:val="0"/>
                <w:numId w:val="4"/>
              </w:numPr>
              <w:tabs>
                <w:tab w:val="clear" w:pos="708"/>
                <w:tab w:val="left" w:pos="2250" w:leader="none"/>
              </w:tabs>
              <w:spacing w:lineRule="auto" w:line="240" w:before="0" w:after="0"/>
              <w:ind w:left="227" w:hanging="227"/>
              <w:contextualSpacing/>
              <w:rPr>
                <w:rFonts w:cs="Arial"/>
                <w:sz w:val="20"/>
                <w:szCs w:val="20"/>
              </w:rPr>
            </w:pPr>
            <w:r>
              <w:rPr>
                <w:rFonts w:cs="Arial"/>
                <w:b/>
                <w:sz w:val="20"/>
                <w:szCs w:val="20"/>
              </w:rPr>
              <w:t>Vozilo za šumske požare I</w:t>
            </w:r>
            <w:r>
              <w:rPr>
                <w:rFonts w:cs="Arial"/>
                <w:sz w:val="20"/>
                <w:szCs w:val="20"/>
              </w:rPr>
              <w:t>: MB U500,KC-804 D,2700 l vode, 300 l pjenila, pumpa 30/10, visokotlačna pumpa 400/40, CAFS</w:t>
            </w:r>
          </w:p>
          <w:p>
            <w:pPr>
              <w:pStyle w:val="ListParagraph"/>
              <w:numPr>
                <w:ilvl w:val="0"/>
                <w:numId w:val="4"/>
              </w:numPr>
              <w:tabs>
                <w:tab w:val="clear" w:pos="708"/>
                <w:tab w:val="left" w:pos="2454" w:leader="none"/>
              </w:tabs>
              <w:spacing w:lineRule="auto" w:line="240" w:before="0" w:after="0"/>
              <w:ind w:left="227" w:hanging="227"/>
              <w:contextualSpacing/>
              <w:rPr>
                <w:rFonts w:cs="Arial"/>
                <w:sz w:val="20"/>
                <w:szCs w:val="20"/>
              </w:rPr>
            </w:pPr>
            <w:r>
              <w:rPr>
                <w:rFonts w:cs="Arial"/>
                <w:b/>
                <w:sz w:val="20"/>
                <w:szCs w:val="20"/>
              </w:rPr>
              <w:t>Vozilo za šumske požare II</w:t>
            </w:r>
            <w:r>
              <w:rPr>
                <w:rFonts w:cs="Arial"/>
                <w:sz w:val="20"/>
                <w:szCs w:val="20"/>
              </w:rPr>
              <w:t>: TAM-150 6X6 BV,KC 809 D,sa 1800 l vode pumpa 150/40</w:t>
            </w:r>
          </w:p>
          <w:p>
            <w:pPr>
              <w:pStyle w:val="ListParagraph"/>
              <w:numPr>
                <w:ilvl w:val="0"/>
                <w:numId w:val="4"/>
              </w:numPr>
              <w:tabs>
                <w:tab w:val="clear" w:pos="708"/>
                <w:tab w:val="left" w:pos="2201" w:leader="none"/>
              </w:tabs>
              <w:spacing w:lineRule="auto" w:line="240" w:before="0" w:after="0"/>
              <w:ind w:left="227" w:hanging="227"/>
              <w:contextualSpacing/>
              <w:rPr>
                <w:rFonts w:cs="Arial"/>
                <w:i/>
                <w:i/>
                <w:sz w:val="20"/>
                <w:szCs w:val="20"/>
              </w:rPr>
            </w:pPr>
            <w:r>
              <w:rPr>
                <w:rFonts w:cs="Arial"/>
                <w:b/>
                <w:sz w:val="20"/>
                <w:szCs w:val="20"/>
              </w:rPr>
              <w:t>Tehničko vozilo TV-2</w:t>
            </w:r>
            <w:r>
              <w:rPr>
                <w:rFonts w:cs="Arial"/>
                <w:sz w:val="20"/>
                <w:szCs w:val="20"/>
              </w:rPr>
              <w:t>: MB Atego 1328, ZG-4786 BV</w:t>
            </w:r>
          </w:p>
          <w:p>
            <w:pPr>
              <w:pStyle w:val="ListParagraph"/>
              <w:numPr>
                <w:ilvl w:val="0"/>
                <w:numId w:val="4"/>
              </w:numPr>
              <w:spacing w:lineRule="auto" w:line="240" w:before="0" w:after="0"/>
              <w:ind w:left="227" w:hanging="227"/>
              <w:contextualSpacing/>
              <w:rPr>
                <w:rFonts w:cs="Arial"/>
                <w:i/>
                <w:i/>
                <w:sz w:val="20"/>
                <w:szCs w:val="20"/>
              </w:rPr>
            </w:pPr>
            <w:r>
              <w:rPr>
                <w:rFonts w:cs="Arial"/>
                <w:b/>
                <w:sz w:val="20"/>
                <w:szCs w:val="20"/>
              </w:rPr>
              <w:t>Vozilo za akcidente s opasnim tvarima:</w:t>
            </w:r>
            <w:r>
              <w:rPr>
                <w:rFonts w:cs="Arial"/>
                <w:sz w:val="20"/>
                <w:szCs w:val="20"/>
              </w:rPr>
              <w:t xml:space="preserve"> MB Atego 1328, ZG-9468 EA,</w:t>
            </w:r>
          </w:p>
          <w:p>
            <w:pPr>
              <w:pStyle w:val="ListParagraph"/>
              <w:numPr>
                <w:ilvl w:val="0"/>
                <w:numId w:val="4"/>
              </w:numPr>
              <w:tabs>
                <w:tab w:val="clear" w:pos="708"/>
                <w:tab w:val="left" w:pos="2250" w:leader="none"/>
              </w:tabs>
              <w:spacing w:lineRule="auto" w:line="240" w:before="0" w:after="0"/>
              <w:ind w:left="227" w:hanging="227"/>
              <w:contextualSpacing/>
              <w:rPr>
                <w:rFonts w:cs="Arial"/>
                <w:i/>
                <w:i/>
                <w:sz w:val="20"/>
                <w:szCs w:val="20"/>
              </w:rPr>
            </w:pPr>
            <w:r>
              <w:rPr>
                <w:rFonts w:cs="Arial"/>
                <w:sz w:val="20"/>
                <w:szCs w:val="20"/>
              </w:rPr>
              <w:t>Hidraulična zglobna platforma: MB 11/24, KC- 309 CF,visina 20 m,</w:t>
            </w:r>
          </w:p>
          <w:p>
            <w:pPr>
              <w:pStyle w:val="ListParagraph"/>
              <w:numPr>
                <w:ilvl w:val="0"/>
                <w:numId w:val="4"/>
              </w:numPr>
              <w:tabs>
                <w:tab w:val="clear" w:pos="708"/>
                <w:tab w:val="left" w:pos="2201" w:leader="none"/>
              </w:tabs>
              <w:spacing w:lineRule="auto" w:line="240" w:before="0" w:after="0"/>
              <w:ind w:left="227" w:hanging="227"/>
              <w:contextualSpacing/>
              <w:rPr>
                <w:rFonts w:cs="Arial"/>
                <w:sz w:val="20"/>
                <w:szCs w:val="20"/>
              </w:rPr>
            </w:pPr>
            <w:r>
              <w:rPr>
                <w:rFonts w:cs="Arial"/>
                <w:b/>
                <w:sz w:val="20"/>
                <w:szCs w:val="20"/>
              </w:rPr>
              <w:t>Zapovjedno vozilo-I</w:t>
            </w:r>
            <w:r>
              <w:rPr>
                <w:rFonts w:cs="Arial"/>
                <w:sz w:val="20"/>
                <w:szCs w:val="20"/>
              </w:rPr>
              <w:t>: Hyundai Tucson, KC 801 D</w:t>
            </w:r>
          </w:p>
          <w:p>
            <w:pPr>
              <w:pStyle w:val="ListParagraph"/>
              <w:numPr>
                <w:ilvl w:val="0"/>
                <w:numId w:val="4"/>
              </w:numPr>
              <w:tabs>
                <w:tab w:val="clear" w:pos="708"/>
                <w:tab w:val="left" w:pos="2201" w:leader="none"/>
              </w:tabs>
              <w:spacing w:lineRule="auto" w:line="240" w:before="0" w:after="0"/>
              <w:ind w:left="227" w:hanging="227"/>
              <w:contextualSpacing/>
              <w:rPr>
                <w:rFonts w:cs="Arial"/>
                <w:sz w:val="20"/>
                <w:szCs w:val="20"/>
              </w:rPr>
            </w:pPr>
            <w:r>
              <w:rPr>
                <w:rFonts w:cs="Arial"/>
                <w:b/>
                <w:sz w:val="20"/>
                <w:szCs w:val="20"/>
              </w:rPr>
              <w:t>Zapovjedno vozilo-II</w:t>
            </w:r>
            <w:r>
              <w:rPr>
                <w:rFonts w:cs="Arial"/>
                <w:sz w:val="20"/>
                <w:szCs w:val="20"/>
              </w:rPr>
              <w:t>: Dacia Duster, KC-805 D</w:t>
            </w:r>
          </w:p>
          <w:p>
            <w:pPr>
              <w:pStyle w:val="ListParagraph"/>
              <w:numPr>
                <w:ilvl w:val="0"/>
                <w:numId w:val="4"/>
              </w:numPr>
              <w:tabs>
                <w:tab w:val="clear" w:pos="708"/>
                <w:tab w:val="left" w:pos="2201" w:leader="none"/>
              </w:tabs>
              <w:spacing w:lineRule="auto" w:line="240" w:before="0" w:after="0"/>
              <w:ind w:left="227" w:hanging="227"/>
              <w:contextualSpacing/>
              <w:rPr>
                <w:rFonts w:cs="Arial"/>
                <w:sz w:val="20"/>
                <w:szCs w:val="20"/>
              </w:rPr>
            </w:pPr>
            <w:r>
              <w:rPr>
                <w:rFonts w:cs="Arial"/>
                <w:b/>
                <w:sz w:val="20"/>
                <w:szCs w:val="20"/>
              </w:rPr>
              <w:t>Kombi vozilo za prijevoz ljudi</w:t>
            </w:r>
            <w:r>
              <w:rPr>
                <w:rFonts w:cs="Arial"/>
                <w:sz w:val="20"/>
                <w:szCs w:val="20"/>
              </w:rPr>
              <w:t xml:space="preserve"> : Citroen Jumper 1+8 KC-802 D</w:t>
            </w:r>
          </w:p>
          <w:p>
            <w:pPr>
              <w:pStyle w:val="ListParagraph"/>
              <w:numPr>
                <w:ilvl w:val="0"/>
                <w:numId w:val="4"/>
              </w:numPr>
              <w:tabs>
                <w:tab w:val="clear" w:pos="708"/>
                <w:tab w:val="left" w:pos="2201" w:leader="none"/>
              </w:tabs>
              <w:spacing w:lineRule="auto" w:line="240" w:before="0" w:after="0"/>
              <w:ind w:left="227" w:hanging="227"/>
              <w:contextualSpacing/>
              <w:rPr>
                <w:rFonts w:cs="Arial"/>
                <w:i/>
                <w:i/>
                <w:sz w:val="20"/>
                <w:szCs w:val="20"/>
              </w:rPr>
            </w:pPr>
            <w:r>
              <w:rPr>
                <w:rFonts w:cs="Arial"/>
                <w:b/>
                <w:sz w:val="20"/>
                <w:szCs w:val="20"/>
              </w:rPr>
              <w:t>Vozilo za prijevoz ljudi i tereta:</w:t>
            </w:r>
            <w:r>
              <w:rPr>
                <w:rFonts w:cs="Arial"/>
                <w:sz w:val="20"/>
                <w:szCs w:val="20"/>
              </w:rPr>
              <w:t xml:space="preserve"> Peugeot Boxer 1+6, KC-806 D</w:t>
            </w:r>
          </w:p>
          <w:p>
            <w:pPr>
              <w:pStyle w:val="ListParagraph"/>
              <w:numPr>
                <w:ilvl w:val="0"/>
                <w:numId w:val="4"/>
              </w:numPr>
              <w:spacing w:lineRule="auto" w:line="240" w:before="0" w:after="0"/>
              <w:ind w:left="227" w:hanging="227"/>
              <w:contextualSpacing/>
              <w:rPr>
                <w:rFonts w:cs="Arial"/>
                <w:sz w:val="20"/>
                <w:szCs w:val="20"/>
              </w:rPr>
            </w:pPr>
            <w:r>
              <w:rPr>
                <w:rFonts w:cs="Arial"/>
                <w:b/>
                <w:sz w:val="20"/>
                <w:szCs w:val="20"/>
              </w:rPr>
              <w:t>Agregat pumpe s opremom</w:t>
            </w:r>
            <w:r>
              <w:rPr>
                <w:rFonts w:cs="Arial"/>
                <w:sz w:val="20"/>
                <w:szCs w:val="20"/>
              </w:rPr>
              <w:t>:  2. kom. Rosenbauer  i 2. kom Ziegler</w:t>
            </w:r>
          </w:p>
          <w:p>
            <w:pPr>
              <w:pStyle w:val="ListParagraph"/>
              <w:numPr>
                <w:ilvl w:val="0"/>
                <w:numId w:val="4"/>
              </w:numPr>
              <w:spacing w:lineRule="auto" w:line="240" w:before="0" w:after="0"/>
              <w:ind w:left="227" w:hanging="227"/>
              <w:contextualSpacing/>
              <w:jc w:val="left"/>
              <w:rPr>
                <w:rFonts w:cs="Calibri"/>
                <w:i/>
                <w:i/>
                <w:sz w:val="20"/>
                <w:szCs w:val="20"/>
              </w:rPr>
            </w:pPr>
            <w:r>
              <w:rPr>
                <w:rFonts w:cs="Arial"/>
                <w:b/>
                <w:sz w:val="20"/>
                <w:szCs w:val="20"/>
              </w:rPr>
              <w:t>Vatrogasne sirene</w:t>
            </w:r>
            <w:r>
              <w:rPr>
                <w:rFonts w:cs="Arial"/>
                <w:sz w:val="20"/>
                <w:szCs w:val="20"/>
              </w:rPr>
              <w:t>: elektronska Edas 2000</w:t>
            </w:r>
          </w:p>
        </w:tc>
      </w:tr>
    </w:tbl>
    <w:p>
      <w:pPr>
        <w:pStyle w:val="Caption"/>
        <w:keepNext w:val="true"/>
        <w:spacing w:lineRule="auto" w:line="276" w:before="0" w:after="120"/>
        <w:jc w:val="center"/>
        <w:rPr>
          <w:b w:val="false"/>
          <w:b w:val="false"/>
          <w:bCs w:val="false"/>
        </w:rPr>
      </w:pPr>
      <w:r>
        <w:rPr>
          <w:b w:val="false"/>
          <w:bCs w:val="false"/>
        </w:rPr>
        <w:t>Izvor: JVP Đurđevac</w:t>
      </w:r>
    </w:p>
    <w:p>
      <w:pPr>
        <w:pStyle w:val="Caption"/>
        <w:keepNext w:val="true"/>
        <w:spacing w:lineRule="auto" w:line="276"/>
        <w:rPr/>
      </w:pPr>
      <w:bookmarkStart w:id="6" w:name="_Toc33023452"/>
      <w:r>
        <w:rPr/>
        <w:t xml:space="preserve">Tablica </w:t>
      </w:r>
      <w:r>
        <w:rPr/>
        <w:fldChar w:fldCharType="begin"/>
      </w:r>
      <w:r>
        <w:rPr/>
        <w:instrText> SEQ Tablica \* ARABIC </w:instrText>
      </w:r>
      <w:r>
        <w:rPr/>
        <w:fldChar w:fldCharType="separate"/>
      </w:r>
      <w:r>
        <w:rPr/>
        <w:t>2</w:t>
      </w:r>
      <w:r>
        <w:rPr/>
        <w:fldChar w:fldCharType="end"/>
      </w:r>
      <w:r>
        <w:rPr/>
        <w:t>. Stanje operativnih snaga i tehnička opremljenost DVD-a Kloštar Podravski</w:t>
      </w:r>
      <w:bookmarkEnd w:id="6"/>
    </w:p>
    <w:tbl>
      <w:tblPr>
        <w:tblW w:w="9067" w:type="dxa"/>
        <w:jc w:val="left"/>
        <w:tblInd w:w="0" w:type="dxa"/>
        <w:tblCellMar>
          <w:top w:w="0" w:type="dxa"/>
          <w:left w:w="108" w:type="dxa"/>
          <w:bottom w:w="0" w:type="dxa"/>
          <w:right w:w="108" w:type="dxa"/>
        </w:tblCellMar>
        <w:tblLook w:firstRow="1" w:noVBand="0" w:lastRow="0" w:firstColumn="1" w:lastColumn="0" w:noHBand="0" w:val="00a0"/>
      </w:tblPr>
      <w:tblGrid>
        <w:gridCol w:w="2262"/>
        <w:gridCol w:w="1842"/>
        <w:gridCol w:w="4963"/>
      </w:tblGrid>
      <w:tr>
        <w:trPr>
          <w:trHeight w:val="114" w:hRule="atLeast"/>
        </w:trPr>
        <w:tc>
          <w:tcPr>
            <w:tcW w:w="22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LOKACIJA VATROGASNOG DOMA</w:t>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BROJ OPERATIVNIH VATROGASACA</w:t>
            </w:r>
          </w:p>
        </w:tc>
        <w:tc>
          <w:tcPr>
            <w:tcW w:w="496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OPREMLJENOST VATROGASNIH VOZILA</w:t>
            </w:r>
          </w:p>
        </w:tc>
      </w:tr>
      <w:tr>
        <w:trPr>
          <w:trHeight w:val="460" w:hRule="atLeast"/>
        </w:trPr>
        <w:tc>
          <w:tcPr>
            <w:tcW w:w="22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Cs/>
                <w:i/>
                <w:i/>
                <w:sz w:val="20"/>
                <w:szCs w:val="20"/>
              </w:rPr>
            </w:pPr>
            <w:r>
              <w:rPr>
                <w:rFonts w:cs="Arial"/>
                <w:color w:val="262626"/>
                <w:sz w:val="20"/>
                <w:szCs w:val="20"/>
                <w:shd w:fill="FFFFFF" w:val="clear"/>
              </w:rPr>
              <w:t xml:space="preserve">Trg Svete </w:t>
            </w:r>
            <w:r>
              <w:rPr>
                <w:rFonts w:cs="Arial"/>
                <w:sz w:val="20"/>
                <w:szCs w:val="20"/>
                <w:shd w:fill="FFFFFF" w:val="clear"/>
              </w:rPr>
              <w:t xml:space="preserve">obitelji </w:t>
            </w:r>
            <w:r>
              <w:rPr>
                <w:rFonts w:cs="Arial"/>
                <w:sz w:val="20"/>
                <w:szCs w:val="20"/>
                <w:shd w:fill="FFFFFF" w:val="clear"/>
                <w:lang w:val="en-US"/>
              </w:rPr>
              <w:t xml:space="preserve">14, </w:t>
            </w:r>
            <w:r>
              <w:rPr>
                <w:rFonts w:cs="Arial"/>
                <w:sz w:val="20"/>
                <w:szCs w:val="20"/>
                <w:shd w:fill="FFFFFF" w:val="clear"/>
              </w:rPr>
              <w:t>48362 Kloštar Podravski</w:t>
            </w:r>
            <w:r>
              <w:rPr>
                <w:rFonts w:cs="Arial"/>
                <w:sz w:val="20"/>
                <w:szCs w:val="20"/>
              </w:rPr>
              <w:t> </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rPr>
            </w:pPr>
            <w:r>
              <w:rPr>
                <w:rFonts w:eastAsia="Times New Roman" w:cs="Calibri"/>
                <w:sz w:val="20"/>
                <w:szCs w:val="20"/>
              </w:rPr>
              <w:t>19</w:t>
            </w:r>
          </w:p>
        </w:tc>
        <w:tc>
          <w:tcPr>
            <w:tcW w:w="496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5"/>
              </w:numPr>
              <w:spacing w:lineRule="auto" w:line="240" w:before="0" w:after="0"/>
              <w:ind w:left="227" w:hanging="227"/>
              <w:contextualSpacing/>
              <w:jc w:val="left"/>
              <w:rPr>
                <w:rFonts w:cs="Arial"/>
                <w:sz w:val="20"/>
                <w:szCs w:val="20"/>
              </w:rPr>
            </w:pPr>
            <w:r>
              <w:rPr>
                <w:rFonts w:cs="Arial"/>
                <w:b/>
                <w:sz w:val="20"/>
                <w:szCs w:val="20"/>
              </w:rPr>
              <w:t>Vozilo s opremom</w:t>
            </w:r>
            <w:r>
              <w:rPr>
                <w:rFonts w:cs="Arial"/>
                <w:sz w:val="20"/>
                <w:szCs w:val="20"/>
              </w:rPr>
              <w:t>: FAP 1616 BD sa 5.000 l vode</w:t>
            </w:r>
          </w:p>
          <w:p>
            <w:pPr>
              <w:pStyle w:val="ListParagraph"/>
              <w:numPr>
                <w:ilvl w:val="0"/>
                <w:numId w:val="5"/>
              </w:numPr>
              <w:spacing w:lineRule="auto" w:line="240" w:before="0" w:after="0"/>
              <w:ind w:left="227" w:hanging="227"/>
              <w:contextualSpacing/>
              <w:jc w:val="left"/>
              <w:rPr>
                <w:rFonts w:cs="Arial"/>
                <w:sz w:val="20"/>
                <w:szCs w:val="20"/>
              </w:rPr>
            </w:pPr>
            <w:r>
              <w:rPr>
                <w:rFonts w:cs="Arial"/>
                <w:b/>
                <w:sz w:val="20"/>
                <w:szCs w:val="20"/>
              </w:rPr>
              <w:t>Vozilo s opremom</w:t>
            </w:r>
            <w:r>
              <w:rPr>
                <w:rFonts w:cs="Arial"/>
                <w:sz w:val="20"/>
                <w:szCs w:val="20"/>
              </w:rPr>
              <w:t xml:space="preserve">: Mazda B-2500 TD DK4 sa 600 l vode sa visokotlačnim modulom sa vodom i pjenom </w:t>
            </w:r>
          </w:p>
          <w:p>
            <w:pPr>
              <w:pStyle w:val="ListParagraph"/>
              <w:numPr>
                <w:ilvl w:val="0"/>
                <w:numId w:val="5"/>
              </w:numPr>
              <w:spacing w:lineRule="auto" w:line="240" w:before="0" w:after="0"/>
              <w:ind w:left="227" w:hanging="227"/>
              <w:contextualSpacing/>
              <w:jc w:val="left"/>
              <w:rPr>
                <w:rFonts w:cs="Arial"/>
                <w:sz w:val="20"/>
                <w:szCs w:val="20"/>
              </w:rPr>
            </w:pPr>
            <w:r>
              <w:rPr>
                <w:rFonts w:cs="Arial"/>
                <w:b/>
                <w:sz w:val="20"/>
                <w:szCs w:val="20"/>
              </w:rPr>
              <w:t>Kombi vozilo</w:t>
            </w:r>
            <w:r>
              <w:rPr>
                <w:rFonts w:cs="Arial"/>
                <w:sz w:val="20"/>
                <w:szCs w:val="20"/>
              </w:rPr>
              <w:t xml:space="preserve"> za prijevoz ljudstva , Renault Master JD 1+8</w:t>
            </w:r>
          </w:p>
          <w:p>
            <w:pPr>
              <w:pStyle w:val="ListParagraph"/>
              <w:numPr>
                <w:ilvl w:val="0"/>
                <w:numId w:val="5"/>
              </w:numPr>
              <w:spacing w:lineRule="auto" w:line="240" w:before="0" w:after="0"/>
              <w:ind w:left="227" w:hanging="227"/>
              <w:contextualSpacing/>
              <w:jc w:val="left"/>
              <w:rPr>
                <w:rFonts w:cs="Calibri"/>
                <w:i/>
                <w:i/>
                <w:sz w:val="20"/>
                <w:szCs w:val="20"/>
              </w:rPr>
            </w:pPr>
            <w:r>
              <w:rPr>
                <w:rFonts w:cs="Arial"/>
                <w:b/>
                <w:sz w:val="20"/>
                <w:szCs w:val="20"/>
              </w:rPr>
              <w:t>Vatrogasna sirena</w:t>
            </w:r>
            <w:r>
              <w:rPr>
                <w:rFonts w:cs="Arial"/>
                <w:sz w:val="20"/>
                <w:szCs w:val="20"/>
              </w:rPr>
              <w:t>: elektronska</w:t>
            </w:r>
          </w:p>
        </w:tc>
      </w:tr>
    </w:tbl>
    <w:p>
      <w:pPr>
        <w:pStyle w:val="Caption"/>
        <w:keepNext w:val="true"/>
        <w:spacing w:lineRule="auto" w:line="276"/>
        <w:jc w:val="center"/>
        <w:rPr>
          <w:b w:val="false"/>
          <w:b w:val="false"/>
          <w:bCs w:val="false"/>
        </w:rPr>
      </w:pPr>
      <w:r>
        <w:rPr>
          <w:b w:val="false"/>
          <w:bCs w:val="false"/>
        </w:rPr>
        <w:t>Izvor: VZO Kloštar Podravski</w:t>
      </w:r>
    </w:p>
    <w:p>
      <w:pPr>
        <w:pStyle w:val="Caption"/>
        <w:keepNext w:val="true"/>
        <w:spacing w:lineRule="auto" w:line="276" w:before="120" w:after="0"/>
        <w:rPr/>
      </w:pPr>
      <w:bookmarkStart w:id="7" w:name="_Toc33023453"/>
      <w:r>
        <w:rPr/>
        <w:t xml:space="preserve">Tablica </w:t>
      </w:r>
      <w:r>
        <w:rPr/>
        <w:fldChar w:fldCharType="begin"/>
      </w:r>
      <w:r>
        <w:rPr/>
        <w:instrText> SEQ Tablica \* ARABIC </w:instrText>
      </w:r>
      <w:r>
        <w:rPr/>
        <w:fldChar w:fldCharType="separate"/>
      </w:r>
      <w:r>
        <w:rPr/>
        <w:t>3</w:t>
      </w:r>
      <w:r>
        <w:rPr/>
        <w:fldChar w:fldCharType="end"/>
      </w:r>
      <w:r>
        <w:rPr/>
        <w:t>. Stanje operativnih snaga i tehnička opremljenost DVD-a Kozarevac</w:t>
      </w:r>
      <w:bookmarkEnd w:id="7"/>
    </w:p>
    <w:tbl>
      <w:tblPr>
        <w:tblW w:w="9067" w:type="dxa"/>
        <w:jc w:val="left"/>
        <w:tblInd w:w="0" w:type="dxa"/>
        <w:tblCellMar>
          <w:top w:w="0" w:type="dxa"/>
          <w:left w:w="108" w:type="dxa"/>
          <w:bottom w:w="0" w:type="dxa"/>
          <w:right w:w="108" w:type="dxa"/>
        </w:tblCellMar>
        <w:tblLook w:firstRow="1" w:noVBand="0" w:lastRow="0" w:firstColumn="1" w:lastColumn="0" w:noHBand="0" w:val="00a0"/>
      </w:tblPr>
      <w:tblGrid>
        <w:gridCol w:w="2262"/>
        <w:gridCol w:w="1842"/>
        <w:gridCol w:w="4963"/>
      </w:tblGrid>
      <w:tr>
        <w:trPr>
          <w:trHeight w:val="819" w:hRule="atLeast"/>
        </w:trPr>
        <w:tc>
          <w:tcPr>
            <w:tcW w:w="22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LOKACIJA VATROGASNOG DOMA</w:t>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BROJ OPERATIVNIH VATROGASACA</w:t>
            </w:r>
          </w:p>
        </w:tc>
        <w:tc>
          <w:tcPr>
            <w:tcW w:w="496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OPREMLJENOST VATROGASNIH VOZILA</w:t>
            </w:r>
          </w:p>
        </w:tc>
      </w:tr>
      <w:tr>
        <w:trPr>
          <w:trHeight w:val="460" w:hRule="atLeast"/>
        </w:trPr>
        <w:tc>
          <w:tcPr>
            <w:tcW w:w="2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i/>
                <w:i/>
                <w:sz w:val="20"/>
                <w:szCs w:val="20"/>
              </w:rPr>
            </w:pPr>
            <w:r>
              <w:rPr>
                <w:rFonts w:cs="Arial"/>
                <w:sz w:val="20"/>
                <w:szCs w:val="20"/>
                <w:shd w:fill="FFFFFF" w:val="clear"/>
                <w:lang w:val="en-US"/>
              </w:rPr>
              <w:t>Petra Preradovića 3</w:t>
            </w:r>
            <w:r>
              <w:rPr>
                <w:rFonts w:cs="Arial"/>
                <w:sz w:val="20"/>
                <w:szCs w:val="20"/>
                <w:shd w:fill="FFFFFF" w:val="clear"/>
              </w:rPr>
              <w:t>, 48362 Kozarevac </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rPr>
            </w:pPr>
            <w:r>
              <w:rPr>
                <w:rFonts w:eastAsia="Times New Roman" w:cs="Calibri"/>
                <w:sz w:val="20"/>
                <w:szCs w:val="20"/>
              </w:rPr>
              <w:t>10</w:t>
            </w:r>
          </w:p>
        </w:tc>
        <w:tc>
          <w:tcPr>
            <w:tcW w:w="496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5"/>
              </w:numPr>
              <w:spacing w:lineRule="auto" w:line="240" w:before="0" w:after="0"/>
              <w:ind w:left="227" w:hanging="227"/>
              <w:contextualSpacing/>
              <w:jc w:val="left"/>
              <w:rPr>
                <w:rFonts w:cs="Calibri"/>
                <w:i/>
                <w:i/>
                <w:sz w:val="20"/>
                <w:szCs w:val="20"/>
              </w:rPr>
            </w:pPr>
            <w:r>
              <w:rPr>
                <w:rFonts w:cs="Arial"/>
                <w:b/>
                <w:sz w:val="20"/>
                <w:szCs w:val="20"/>
              </w:rPr>
              <w:t>Traktorska cisterna</w:t>
            </w:r>
            <w:r>
              <w:rPr>
                <w:rFonts w:cs="Arial"/>
                <w:sz w:val="20"/>
                <w:szCs w:val="20"/>
              </w:rPr>
              <w:t xml:space="preserve"> s opremom, CREINA, 3.000 l vode</w:t>
            </w:r>
          </w:p>
          <w:p>
            <w:pPr>
              <w:pStyle w:val="ListParagraph"/>
              <w:numPr>
                <w:ilvl w:val="0"/>
                <w:numId w:val="5"/>
              </w:numPr>
              <w:spacing w:lineRule="auto" w:line="240" w:before="0" w:after="0"/>
              <w:ind w:left="227" w:hanging="227"/>
              <w:contextualSpacing/>
              <w:jc w:val="left"/>
              <w:rPr>
                <w:rFonts w:cs="Calibri"/>
                <w:i/>
                <w:i/>
                <w:sz w:val="20"/>
                <w:szCs w:val="20"/>
              </w:rPr>
            </w:pPr>
            <w:r>
              <w:rPr>
                <w:rFonts w:cs="Arial"/>
                <w:b/>
                <w:sz w:val="20"/>
                <w:szCs w:val="20"/>
              </w:rPr>
              <w:t>Vatrogasna sirena</w:t>
            </w:r>
            <w:r>
              <w:rPr>
                <w:rFonts w:cs="Arial"/>
                <w:sz w:val="20"/>
                <w:szCs w:val="20"/>
              </w:rPr>
              <w:t>: elektronska-nepovezana</w:t>
            </w:r>
          </w:p>
        </w:tc>
      </w:tr>
    </w:tbl>
    <w:p>
      <w:pPr>
        <w:sectPr>
          <w:headerReference w:type="default" r:id="rId10"/>
          <w:footerReference w:type="default" r:id="rId11"/>
          <w:type w:val="nextPage"/>
          <w:pgSz w:w="11906" w:h="16838"/>
          <w:pgMar w:left="1418" w:right="1134" w:header="709" w:top="1134" w:footer="709" w:bottom="1134" w:gutter="0"/>
          <w:pgNumType w:fmt="decimal"/>
          <w:formProt w:val="false"/>
          <w:textDirection w:val="lrTb"/>
          <w:docGrid w:type="default" w:linePitch="360" w:charSpace="0"/>
        </w:sectPr>
        <w:pStyle w:val="Caption"/>
        <w:keepNext w:val="true"/>
        <w:spacing w:lineRule="auto" w:line="276" w:before="0" w:after="120"/>
        <w:jc w:val="center"/>
        <w:rPr>
          <w:b w:val="false"/>
          <w:b w:val="false"/>
          <w:bCs w:val="false"/>
        </w:rPr>
      </w:pPr>
      <w:r>
        <w:rPr>
          <w:b w:val="false"/>
          <w:bCs w:val="false"/>
        </w:rPr>
        <w:t>Izvor: VZO Kloštar Podravski</w:t>
      </w:r>
    </w:p>
    <w:p>
      <w:pPr>
        <w:pStyle w:val="Caption"/>
        <w:keepNext w:val="true"/>
        <w:spacing w:lineRule="auto" w:line="276"/>
        <w:rPr/>
      </w:pPr>
      <w:bookmarkStart w:id="8" w:name="_Toc33023454"/>
      <w:r>
        <w:rPr/>
        <w:t xml:space="preserve">Tablica </w:t>
      </w:r>
      <w:r>
        <w:rPr/>
        <w:fldChar w:fldCharType="begin"/>
      </w:r>
      <w:r>
        <w:rPr/>
        <w:instrText> SEQ Tablica \* ARABIC </w:instrText>
      </w:r>
      <w:r>
        <w:rPr/>
        <w:fldChar w:fldCharType="separate"/>
      </w:r>
      <w:r>
        <w:rPr/>
        <w:t>4</w:t>
      </w:r>
      <w:r>
        <w:rPr/>
        <w:fldChar w:fldCharType="end"/>
      </w:r>
      <w:r>
        <w:rPr/>
        <w:t>.</w:t>
      </w:r>
      <w:r>
        <w:rPr>
          <w:rFonts w:cs="SimSun"/>
          <w:b w:val="false"/>
          <w:bCs w:val="false"/>
          <w:sz w:val="24"/>
          <w:szCs w:val="22"/>
          <w:lang w:eastAsia="en-US"/>
        </w:rPr>
        <w:t xml:space="preserve"> </w:t>
      </w:r>
      <w:r>
        <w:rPr/>
        <w:t>Stanje operativnih snaga i tehnička opremljenost DVD-a Prugovac</w:t>
      </w:r>
      <w:bookmarkEnd w:id="8"/>
    </w:p>
    <w:tbl>
      <w:tblPr>
        <w:tblW w:w="9067" w:type="dxa"/>
        <w:jc w:val="left"/>
        <w:tblInd w:w="0" w:type="dxa"/>
        <w:tblCellMar>
          <w:top w:w="0" w:type="dxa"/>
          <w:left w:w="108" w:type="dxa"/>
          <w:bottom w:w="0" w:type="dxa"/>
          <w:right w:w="108" w:type="dxa"/>
        </w:tblCellMar>
        <w:tblLook w:firstRow="1" w:noVBand="0" w:lastRow="0" w:firstColumn="1" w:lastColumn="0" w:noHBand="0" w:val="00a0"/>
      </w:tblPr>
      <w:tblGrid>
        <w:gridCol w:w="2262"/>
        <w:gridCol w:w="1842"/>
        <w:gridCol w:w="4963"/>
      </w:tblGrid>
      <w:tr>
        <w:trPr>
          <w:trHeight w:val="819" w:hRule="atLeast"/>
        </w:trPr>
        <w:tc>
          <w:tcPr>
            <w:tcW w:w="22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LOKACIJA VATROGASNOG DOMA</w:t>
            </w:r>
          </w:p>
        </w:tc>
        <w:tc>
          <w:tcPr>
            <w:tcW w:w="18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BROJ OPERATIVNIH VATROGASACA</w:t>
            </w:r>
          </w:p>
        </w:tc>
        <w:tc>
          <w:tcPr>
            <w:tcW w:w="496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bCs/>
                <w:sz w:val="20"/>
                <w:szCs w:val="20"/>
              </w:rPr>
            </w:pPr>
            <w:r>
              <w:rPr>
                <w:rFonts w:eastAsia="Times New Roman" w:cs="Calibri"/>
                <w:b/>
                <w:bCs/>
                <w:sz w:val="20"/>
                <w:szCs w:val="20"/>
              </w:rPr>
              <w:t>OPREMLJENOST VATROGASNIH VOZILA</w:t>
            </w:r>
          </w:p>
        </w:tc>
      </w:tr>
      <w:tr>
        <w:trPr>
          <w:trHeight w:val="677" w:hRule="atLeast"/>
        </w:trPr>
        <w:tc>
          <w:tcPr>
            <w:tcW w:w="22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cs="Arial"/>
                <w:sz w:val="20"/>
                <w:szCs w:val="20"/>
                <w:highlight w:val="white"/>
              </w:rPr>
            </w:pPr>
            <w:r>
              <w:rPr>
                <w:rFonts w:cs="Arial"/>
                <w:sz w:val="20"/>
                <w:szCs w:val="20"/>
                <w:shd w:fill="FFFFFF" w:val="clear"/>
                <w:lang w:val="en-US"/>
              </w:rPr>
              <w:t>Vinogradska 1</w:t>
            </w:r>
            <w:r>
              <w:rPr>
                <w:rFonts w:cs="Arial"/>
                <w:sz w:val="20"/>
                <w:szCs w:val="20"/>
                <w:shd w:fill="FFFFFF" w:val="clear"/>
              </w:rPr>
              <w:t xml:space="preserve">, </w:t>
            </w:r>
          </w:p>
          <w:p>
            <w:pPr>
              <w:pStyle w:val="Normal"/>
              <w:spacing w:lineRule="auto" w:line="240" w:before="0" w:after="0"/>
              <w:jc w:val="center"/>
              <w:rPr>
                <w:rFonts w:eastAsia="Times New Roman" w:cs="Calibri"/>
                <w:bCs/>
                <w:i/>
                <w:i/>
                <w:sz w:val="20"/>
                <w:szCs w:val="20"/>
              </w:rPr>
            </w:pPr>
            <w:r>
              <w:rPr>
                <w:rFonts w:cs="Arial"/>
                <w:sz w:val="20"/>
                <w:szCs w:val="20"/>
                <w:shd w:fill="FFFFFF" w:val="clear"/>
              </w:rPr>
              <w:t>48362 Prugovac </w:t>
            </w:r>
          </w:p>
        </w:tc>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rPr>
            </w:pPr>
            <w:r>
              <w:rPr>
                <w:rFonts w:eastAsia="Times New Roman" w:cs="Calibri"/>
                <w:sz w:val="20"/>
                <w:szCs w:val="20"/>
              </w:rPr>
              <w:t>9</w:t>
            </w:r>
          </w:p>
        </w:tc>
        <w:tc>
          <w:tcPr>
            <w:tcW w:w="496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numPr>
                <w:ilvl w:val="0"/>
                <w:numId w:val="6"/>
              </w:numPr>
              <w:spacing w:lineRule="auto" w:line="240" w:before="0" w:after="0"/>
              <w:ind w:left="227" w:hanging="227"/>
              <w:contextualSpacing/>
              <w:jc w:val="left"/>
              <w:rPr>
                <w:rFonts w:cs="Arial"/>
                <w:sz w:val="20"/>
                <w:szCs w:val="20"/>
              </w:rPr>
            </w:pPr>
            <w:r>
              <w:rPr>
                <w:rFonts w:cs="Arial"/>
                <w:b/>
                <w:sz w:val="20"/>
                <w:szCs w:val="20"/>
              </w:rPr>
              <w:t>Traktorska cisterna</w:t>
            </w:r>
            <w:r>
              <w:rPr>
                <w:rFonts w:cs="Arial"/>
                <w:sz w:val="20"/>
                <w:szCs w:val="20"/>
              </w:rPr>
              <w:t xml:space="preserve"> s opremom, BELJE s 3.000 l vode</w:t>
            </w:r>
          </w:p>
          <w:p>
            <w:pPr>
              <w:pStyle w:val="ListParagraph"/>
              <w:numPr>
                <w:ilvl w:val="0"/>
                <w:numId w:val="6"/>
              </w:numPr>
              <w:spacing w:lineRule="auto" w:line="240" w:before="0" w:after="0"/>
              <w:ind w:left="227" w:hanging="227"/>
              <w:contextualSpacing/>
              <w:jc w:val="left"/>
              <w:rPr>
                <w:rFonts w:cs="Arial"/>
                <w:sz w:val="20"/>
                <w:szCs w:val="20"/>
              </w:rPr>
            </w:pPr>
            <w:r>
              <w:rPr>
                <w:rFonts w:cs="Arial"/>
                <w:b/>
                <w:sz w:val="20"/>
                <w:szCs w:val="20"/>
              </w:rPr>
              <w:t xml:space="preserve">Radno vozilo za vatrogasne potrebe: </w:t>
            </w:r>
            <w:r>
              <w:rPr>
                <w:rFonts w:cs="Arial"/>
                <w:bCs/>
                <w:sz w:val="20"/>
                <w:szCs w:val="20"/>
              </w:rPr>
              <w:t>ZASTAVA 80.12AN</w:t>
            </w:r>
            <w:r>
              <w:rPr>
                <w:rFonts w:cs="Arial"/>
                <w:sz w:val="20"/>
                <w:szCs w:val="20"/>
              </w:rPr>
              <w:t xml:space="preserve"> </w:t>
            </w:r>
          </w:p>
          <w:p>
            <w:pPr>
              <w:pStyle w:val="ListParagraph"/>
              <w:numPr>
                <w:ilvl w:val="0"/>
                <w:numId w:val="6"/>
              </w:numPr>
              <w:spacing w:lineRule="auto" w:line="240" w:before="0" w:after="0"/>
              <w:ind w:left="227" w:hanging="227"/>
              <w:contextualSpacing/>
              <w:jc w:val="left"/>
              <w:rPr>
                <w:rFonts w:cs="Calibri"/>
                <w:i/>
                <w:i/>
                <w:sz w:val="20"/>
                <w:szCs w:val="20"/>
              </w:rPr>
            </w:pPr>
            <w:r>
              <w:rPr>
                <w:rFonts w:cs="Arial"/>
                <w:b/>
                <w:sz w:val="20"/>
                <w:szCs w:val="20"/>
              </w:rPr>
              <w:t>Vatrogasna sirena</w:t>
            </w:r>
            <w:r>
              <w:rPr>
                <w:rFonts w:cs="Arial"/>
                <w:sz w:val="20"/>
                <w:szCs w:val="20"/>
              </w:rPr>
              <w:t>: elektronska-nepovezana</w:t>
            </w:r>
          </w:p>
        </w:tc>
      </w:tr>
    </w:tbl>
    <w:p>
      <w:pPr>
        <w:pStyle w:val="Caption"/>
        <w:keepNext w:val="true"/>
        <w:spacing w:lineRule="auto" w:line="276" w:before="0" w:after="120"/>
        <w:jc w:val="center"/>
        <w:rPr>
          <w:b w:val="false"/>
          <w:b w:val="false"/>
          <w:bCs w:val="false"/>
        </w:rPr>
      </w:pPr>
      <w:r>
        <w:rPr>
          <w:b w:val="false"/>
          <w:bCs w:val="false"/>
        </w:rPr>
        <w:t>Izvor: VZO Kloštar Podravski</w:t>
      </w:r>
    </w:p>
    <w:p>
      <w:pPr>
        <w:pStyle w:val="Normal"/>
        <w:rPr>
          <w:b/>
          <w:b/>
          <w:bCs/>
          <w:u w:val="single"/>
          <w:lang w:eastAsia="zh-CN"/>
        </w:rPr>
      </w:pPr>
      <w:r>
        <w:rPr>
          <w:b/>
          <w:bCs/>
          <w:u w:val="single"/>
          <w:lang w:eastAsia="zh-CN"/>
        </w:rPr>
        <w:t xml:space="preserve">Sukladno Procjeni ugroženosti od požara i tehnološke eksplozije za Općinu Kloštar Podravski,  kao središnja vatrogasna postrojba s područjem odgovornosti DVD Kloštar Podravski. </w:t>
      </w:r>
    </w:p>
    <w:p>
      <w:pPr>
        <w:pStyle w:val="Normal"/>
        <w:rPr>
          <w:lang w:eastAsia="zh-CN"/>
        </w:rPr>
      </w:pPr>
      <w:r>
        <w:rPr>
          <w:lang w:eastAsia="zh-CN"/>
        </w:rPr>
        <w:t>Kao središnja postrojba, DVD Kloštar Podravski mora zadovoljavati odredbe iz sljedećih propisa i pravilnika:</w:t>
      </w:r>
    </w:p>
    <w:p>
      <w:pPr>
        <w:pStyle w:val="ListParagraph"/>
        <w:numPr>
          <w:ilvl w:val="0"/>
          <w:numId w:val="23"/>
        </w:numPr>
        <w:rPr>
          <w:lang w:eastAsia="zh-CN"/>
        </w:rPr>
      </w:pPr>
      <w:r>
        <w:rPr>
          <w:lang w:eastAsia="zh-CN"/>
        </w:rPr>
        <w:t>Zakona o vatrogastvu (“Narodne novine”, broj 125/19),</w:t>
      </w:r>
    </w:p>
    <w:p>
      <w:pPr>
        <w:pStyle w:val="ListParagraph"/>
        <w:numPr>
          <w:ilvl w:val="0"/>
          <w:numId w:val="23"/>
        </w:numPr>
        <w:rPr>
          <w:lang w:eastAsia="zh-CN"/>
        </w:rPr>
      </w:pPr>
      <w:r>
        <w:rPr>
          <w:lang w:eastAsia="zh-CN"/>
        </w:rPr>
        <w:t xml:space="preserve">Pravilnika o minimumu tehničke opremljenosti i sredstava vatrogasnih postrojbi (“Narodne novine“, broj 43/95), </w:t>
      </w:r>
    </w:p>
    <w:p>
      <w:pPr>
        <w:pStyle w:val="ListParagraph"/>
        <w:numPr>
          <w:ilvl w:val="0"/>
          <w:numId w:val="23"/>
        </w:numPr>
        <w:rPr>
          <w:lang w:eastAsia="zh-CN"/>
        </w:rPr>
      </w:pPr>
      <w:r>
        <w:rPr>
          <w:lang w:eastAsia="zh-CN"/>
        </w:rPr>
        <w:t xml:space="preserve">Pravilnika o zaštitnoj i drugoj osobnoj opremi pripadnika vatrogasnih postrojbi (“Narodne novine”, broj 61/94), </w:t>
      </w:r>
    </w:p>
    <w:p>
      <w:pPr>
        <w:pStyle w:val="ListParagraph"/>
        <w:numPr>
          <w:ilvl w:val="0"/>
          <w:numId w:val="23"/>
        </w:numPr>
        <w:rPr>
          <w:lang w:eastAsia="zh-CN"/>
        </w:rPr>
      </w:pPr>
      <w:r>
        <w:rPr>
          <w:lang w:eastAsia="zh-CN"/>
        </w:rPr>
        <w:t>Procjene ugroženosti od požara i tehnološke eksplozije Općine Kloštar Podravski.</w:t>
      </w:r>
    </w:p>
    <w:p>
      <w:pPr>
        <w:pStyle w:val="Normal"/>
        <w:rPr>
          <w:lang w:eastAsia="zh-CN"/>
        </w:rPr>
      </w:pPr>
      <w:r>
        <w:rPr>
          <w:lang w:eastAsia="zh-CN"/>
        </w:rPr>
      </w:r>
    </w:p>
    <w:p>
      <w:pPr>
        <w:sectPr>
          <w:headerReference w:type="default" r:id="rId12"/>
          <w:footerReference w:type="default" r:id="rId13"/>
          <w:type w:val="nextPage"/>
          <w:pgSz w:w="11906" w:h="16838"/>
          <w:pgMar w:left="1418" w:right="1134" w:header="709" w:top="1134" w:footer="709" w:bottom="1134" w:gutter="0"/>
          <w:pgNumType w:fmt="decimal"/>
          <w:formProt w:val="false"/>
          <w:textDirection w:val="lrTb"/>
          <w:docGrid w:type="default" w:linePitch="360" w:charSpace="0"/>
        </w:sectPr>
        <w:pStyle w:val="Normal"/>
        <w:rPr>
          <w:lang w:eastAsia="zh-CN"/>
        </w:rPr>
      </w:pPr>
      <w:r>
        <w:rPr>
          <w:lang w:eastAsia="zh-CN"/>
        </w:rPr>
      </w:r>
    </w:p>
    <w:p>
      <w:pPr>
        <w:pStyle w:val="Stilnaslova2"/>
        <w:numPr>
          <w:ilvl w:val="1"/>
          <w:numId w:val="3"/>
        </w:numPr>
        <w:ind w:left="0" w:hanging="0"/>
        <w:rPr/>
      </w:pPr>
      <w:r>
        <w:rPr/>
        <w:t xml:space="preserve"> </w:t>
      </w:r>
      <w:bookmarkStart w:id="9" w:name="_Toc33023604"/>
      <w:r>
        <w:rPr/>
        <w:t>SUSTAV UKLJUČIVANJA PROFESIONALNIH I DOBROVOLJNIH VATROGASNIH POSTROJBI U AKCIJU GAŠENJA POŽARA</w:t>
      </w:r>
      <w:bookmarkEnd w:id="9"/>
    </w:p>
    <w:p>
      <w:pPr>
        <w:pStyle w:val="Normal"/>
        <w:shd w:val="clear" w:color="auto" w:fill="FFFFFF"/>
        <w:spacing w:lineRule="auto" w:line="276"/>
        <w:ind w:right="217" w:hanging="0"/>
        <w:rPr>
          <w:rFonts w:cs="Arial"/>
          <w:color w:val="000000"/>
          <w:spacing w:val="1"/>
          <w:szCs w:val="24"/>
        </w:rPr>
      </w:pPr>
      <w:r>
        <w:rPr>
          <w:rFonts w:cs="Arial"/>
          <w:color w:val="000000"/>
          <w:spacing w:val="-1"/>
          <w:szCs w:val="24"/>
        </w:rPr>
        <w:t xml:space="preserve">Na području Općine Kloštar Podravski djeluju 3 dobrovoljna vatrogasna društva: </w:t>
      </w:r>
      <w:r>
        <w:rPr>
          <w:rFonts w:cs="Arial"/>
          <w:b/>
          <w:color w:val="000000"/>
          <w:spacing w:val="-1"/>
          <w:szCs w:val="24"/>
        </w:rPr>
        <w:t xml:space="preserve">DVD Kloštar Podravski, </w:t>
      </w:r>
      <w:r>
        <w:rPr>
          <w:rFonts w:cs="Arial"/>
          <w:b/>
          <w:szCs w:val="24"/>
          <w:lang w:eastAsia="hr-HR"/>
        </w:rPr>
        <w:t xml:space="preserve">DVD Kozarevac </w:t>
      </w:r>
      <w:r>
        <w:rPr>
          <w:rFonts w:cs="Arial"/>
          <w:szCs w:val="24"/>
          <w:lang w:eastAsia="hr-HR"/>
        </w:rPr>
        <w:t xml:space="preserve">i </w:t>
      </w:r>
      <w:r>
        <w:rPr>
          <w:rFonts w:cs="Arial"/>
          <w:b/>
          <w:szCs w:val="24"/>
          <w:lang w:eastAsia="hr-HR"/>
        </w:rPr>
        <w:t>DVD Prugovac</w:t>
      </w:r>
      <w:r>
        <w:rPr>
          <w:rFonts w:cs="Arial"/>
          <w:color w:val="000000"/>
          <w:spacing w:val="1"/>
          <w:szCs w:val="24"/>
        </w:rPr>
        <w:t xml:space="preserve">. </w:t>
      </w:r>
    </w:p>
    <w:p>
      <w:pPr>
        <w:pStyle w:val="Normal"/>
        <w:shd w:val="clear" w:color="auto" w:fill="FFFFFF"/>
        <w:spacing w:lineRule="auto" w:line="276"/>
        <w:ind w:right="217" w:hanging="0"/>
        <w:rPr>
          <w:rFonts w:cs="Arial"/>
          <w:color w:val="000000"/>
          <w:spacing w:val="-1"/>
          <w:szCs w:val="24"/>
        </w:rPr>
      </w:pPr>
      <w:r>
        <w:rPr>
          <w:rFonts w:cs="Arial"/>
          <w:color w:val="000000"/>
          <w:spacing w:val="1"/>
          <w:szCs w:val="24"/>
        </w:rPr>
        <w:t xml:space="preserve">Nijedan od navedenih dobrovoljnih vatrogasnih društava nema formiranu stalnu vatrogasnu postrojbu, kao ni stalno </w:t>
      </w:r>
      <w:r>
        <w:rPr>
          <w:rFonts w:cs="Arial"/>
          <w:color w:val="000000"/>
          <w:spacing w:val="-1"/>
          <w:szCs w:val="24"/>
        </w:rPr>
        <w:t xml:space="preserve">dežurstvo od 0-24 h. </w:t>
      </w:r>
    </w:p>
    <w:p>
      <w:pPr>
        <w:pStyle w:val="Normal"/>
        <w:shd w:val="clear" w:color="auto" w:fill="FFFFFF"/>
        <w:spacing w:lineRule="auto" w:line="276"/>
        <w:ind w:right="217" w:hanging="0"/>
        <w:rPr>
          <w:rFonts w:cs="Arial"/>
          <w:color w:val="000000"/>
          <w:spacing w:val="-2"/>
          <w:szCs w:val="24"/>
        </w:rPr>
      </w:pPr>
      <w:r>
        <w:rPr>
          <w:rFonts w:cs="Arial"/>
          <w:color w:val="000000"/>
          <w:spacing w:val="-1"/>
          <w:szCs w:val="24"/>
        </w:rPr>
        <w:t>Dojava požara s područja Općine Kloštar Podravski vrši se na broj 193 u JVP Đurđevac, koja ima ustrojeno dežurstvo od 0-24 h s 3-5 profesionalnih vatrogasaca u smjeni i ukupnim brojem od 30 profesionalnih</w:t>
      </w:r>
      <w:r>
        <w:rPr>
          <w:rFonts w:cs="Arial"/>
          <w:color w:val="000000"/>
          <w:spacing w:val="4"/>
          <w:szCs w:val="24"/>
        </w:rPr>
        <w:t xml:space="preserve"> vatrogasaca i opremom za vrstu "2 " prema "Pravilniku o osnovama organiziranosti </w:t>
      </w:r>
      <w:r>
        <w:rPr>
          <w:rFonts w:cs="Arial"/>
          <w:color w:val="000000"/>
          <w:spacing w:val="-2"/>
          <w:szCs w:val="24"/>
        </w:rPr>
        <w:t xml:space="preserve">vatrogasnih postrojbi na teritoriju Republike Hrvatske". </w:t>
      </w:r>
    </w:p>
    <w:p>
      <w:pPr>
        <w:pStyle w:val="Normal"/>
        <w:spacing w:lineRule="auto" w:line="276" w:before="0" w:after="120"/>
        <w:rPr>
          <w:rFonts w:cs="Calibri"/>
        </w:rPr>
      </w:pPr>
      <w:r>
        <w:rPr>
          <w:rFonts w:cs="Calibri"/>
        </w:rPr>
        <w:t>Minimalne podatke koje operativno dežurni vatrogasac treba zatražiti od dojavitelja su:</w:t>
      </w:r>
    </w:p>
    <w:p>
      <w:pPr>
        <w:pStyle w:val="ListParagraph"/>
        <w:numPr>
          <w:ilvl w:val="0"/>
          <w:numId w:val="24"/>
        </w:numPr>
        <w:spacing w:before="0" w:after="0"/>
        <w:contextualSpacing/>
        <w:rPr>
          <w:rFonts w:cs="Calibri"/>
          <w:i/>
          <w:i/>
        </w:rPr>
      </w:pPr>
      <w:r>
        <w:rPr>
          <w:rFonts w:cs="Calibri"/>
        </w:rPr>
        <w:t xml:space="preserve">vrsta događaja </w:t>
      </w:r>
      <w:r>
        <w:rPr>
          <w:rFonts w:cs="Calibri"/>
          <w:i/>
        </w:rPr>
        <w:t>(požar, tehnička intervencija, nesreća…)</w:t>
      </w:r>
      <w:r>
        <w:rPr>
          <w:rFonts w:cs="Calibri"/>
          <w:iCs/>
        </w:rPr>
        <w:t>,</w:t>
      </w:r>
    </w:p>
    <w:p>
      <w:pPr>
        <w:pStyle w:val="ListParagraph"/>
        <w:numPr>
          <w:ilvl w:val="0"/>
          <w:numId w:val="24"/>
        </w:numPr>
        <w:spacing w:before="0" w:after="0"/>
        <w:contextualSpacing/>
        <w:rPr>
          <w:rFonts w:cs="Calibri"/>
        </w:rPr>
      </w:pPr>
      <w:r>
        <w:rPr>
          <w:rFonts w:cs="Calibri"/>
        </w:rPr>
        <w:t xml:space="preserve">naziv mjesta </w:t>
      </w:r>
      <w:r>
        <w:rPr>
          <w:rFonts w:cs="Calibri"/>
          <w:i/>
        </w:rPr>
        <w:t>(naselja)</w:t>
      </w:r>
      <w:r>
        <w:rPr>
          <w:rFonts w:cs="Calibri"/>
        </w:rPr>
        <w:t xml:space="preserve"> gdje je izbio požar,</w:t>
      </w:r>
    </w:p>
    <w:p>
      <w:pPr>
        <w:pStyle w:val="ListParagraph"/>
        <w:numPr>
          <w:ilvl w:val="0"/>
          <w:numId w:val="24"/>
        </w:numPr>
        <w:spacing w:before="0" w:after="0"/>
        <w:contextualSpacing/>
        <w:rPr>
          <w:rFonts w:cs="Calibri"/>
        </w:rPr>
      </w:pPr>
      <w:r>
        <w:rPr>
          <w:rFonts w:cs="Calibri"/>
        </w:rPr>
        <w:t>naziv ulice i po mogućnosti kućni broj građevine koja gori,</w:t>
      </w:r>
    </w:p>
    <w:p>
      <w:pPr>
        <w:pStyle w:val="ListParagraph"/>
        <w:numPr>
          <w:ilvl w:val="0"/>
          <w:numId w:val="24"/>
        </w:numPr>
        <w:spacing w:before="0" w:after="0"/>
        <w:contextualSpacing/>
        <w:rPr>
          <w:rFonts w:cs="Calibri"/>
          <w:i/>
          <w:i/>
        </w:rPr>
      </w:pPr>
      <w:r>
        <w:rPr>
          <w:rFonts w:cs="Calibri"/>
        </w:rPr>
        <w:t xml:space="preserve">vrsta građevine </w:t>
      </w:r>
      <w:r>
        <w:rPr>
          <w:rFonts w:cs="Calibri"/>
          <w:i/>
        </w:rPr>
        <w:t>(stambena zgrada tipa P, P+1, P+2, P+3,  škola, dječji vrtić i sl.),</w:t>
      </w:r>
    </w:p>
    <w:p>
      <w:pPr>
        <w:pStyle w:val="ListParagraph"/>
        <w:numPr>
          <w:ilvl w:val="0"/>
          <w:numId w:val="24"/>
        </w:numPr>
        <w:spacing w:before="0" w:after="0"/>
        <w:contextualSpacing/>
        <w:rPr>
          <w:rFonts w:cs="Calibri"/>
        </w:rPr>
      </w:pPr>
      <w:r>
        <w:rPr>
          <w:rFonts w:cs="Calibri"/>
        </w:rPr>
        <w:t xml:space="preserve">što gori </w:t>
      </w:r>
      <w:r>
        <w:rPr>
          <w:rFonts w:cs="Calibri"/>
          <w:i/>
        </w:rPr>
        <w:t>(stan, krovište, na I. katu, II. katu, gospodarski objekt, sjenik i sl.),</w:t>
      </w:r>
    </w:p>
    <w:p>
      <w:pPr>
        <w:pStyle w:val="ListParagraph"/>
        <w:numPr>
          <w:ilvl w:val="0"/>
          <w:numId w:val="24"/>
        </w:numPr>
        <w:spacing w:before="0" w:after="0"/>
        <w:contextualSpacing/>
        <w:rPr>
          <w:rFonts w:cs="Calibri"/>
        </w:rPr>
      </w:pPr>
      <w:r>
        <w:rPr>
          <w:rFonts w:cs="Calibri"/>
        </w:rPr>
        <w:t>podaci o osobi koja je dojavila događaj,</w:t>
      </w:r>
    </w:p>
    <w:p>
      <w:pPr>
        <w:pStyle w:val="ListParagraph"/>
        <w:numPr>
          <w:ilvl w:val="0"/>
          <w:numId w:val="24"/>
        </w:numPr>
        <w:spacing w:before="0" w:after="120"/>
        <w:contextualSpacing/>
        <w:rPr>
          <w:rFonts w:cs="Calibri"/>
        </w:rPr>
      </w:pPr>
      <w:r>
        <w:rPr>
          <w:rFonts w:cs="Calibri"/>
        </w:rPr>
        <w:t xml:space="preserve">podaci o unesrećenim osobama </w:t>
      </w:r>
      <w:r>
        <w:rPr>
          <w:rFonts w:cs="Calibri"/>
          <w:i/>
        </w:rPr>
        <w:t>(brojčano).</w:t>
      </w:r>
    </w:p>
    <w:p>
      <w:pPr>
        <w:pStyle w:val="Normal"/>
        <w:shd w:val="clear" w:color="auto" w:fill="FFFFFF"/>
        <w:spacing w:lineRule="auto" w:line="276"/>
        <w:ind w:right="217" w:hanging="0"/>
        <w:rPr/>
      </w:pPr>
      <w:r>
        <w:rPr>
          <w:rFonts w:cs="Arial"/>
          <w:color w:val="000000"/>
          <w:spacing w:val="-2"/>
          <w:szCs w:val="24"/>
        </w:rPr>
        <w:t xml:space="preserve">Dojavu požara je moguće dojaviti i preko Centra 112 Ministarstva unutarnjih poslova, Ravnateljstva civilne zaštite, Područnog ureda civilne zaštite Varaždin, Službe civilne zaštite Koprivnica na telefon 112, koji zaprimljenu dojavu odmah prosljeđuje u JVP Đurđevac na službeni telefon </w:t>
      </w:r>
      <w:r>
        <w:rPr>
          <w:rFonts w:cs="Arial"/>
          <w:bCs/>
          <w:color w:val="000000"/>
          <w:spacing w:val="-2"/>
          <w:szCs w:val="24"/>
        </w:rPr>
        <w:t>048 811 805</w:t>
      </w:r>
      <w:r>
        <w:rPr>
          <w:rFonts w:cs="Arial"/>
          <w:color w:val="000000"/>
          <w:spacing w:val="-2"/>
          <w:szCs w:val="24"/>
        </w:rPr>
        <w:t xml:space="preserve"> ili preko centrale na broj 048 812 214, ili 048 812 352.</w:t>
      </w:r>
      <w:r>
        <w:rPr/>
        <w:t xml:space="preserve"> </w:t>
      </w:r>
    </w:p>
    <w:p>
      <w:pPr>
        <w:pStyle w:val="Normal"/>
        <w:spacing w:lineRule="auto" w:line="276"/>
        <w:ind w:right="217" w:hanging="0"/>
        <w:rPr>
          <w:rFonts w:cs="Arial"/>
          <w:color w:val="000000"/>
          <w:spacing w:val="-3"/>
          <w:szCs w:val="24"/>
        </w:rPr>
      </w:pPr>
      <w:r>
        <w:rPr>
          <w:rFonts w:cs="Arial"/>
          <w:color w:val="000000"/>
          <w:spacing w:val="-3"/>
          <w:szCs w:val="24"/>
        </w:rPr>
        <w:t>Na temelju Sporazuma o suosnivanju, osnivači JVP Đurđevac su:</w:t>
      </w:r>
      <w:r>
        <w:rPr>
          <w:rFonts w:cs="Arial"/>
          <w:szCs w:val="24"/>
        </w:rPr>
        <w:t xml:space="preserve"> Grad Đurđevac i Općine Virje, </w:t>
      </w:r>
      <w:r>
        <w:rPr>
          <w:rFonts w:cs="Arial"/>
          <w:b/>
          <w:szCs w:val="24"/>
        </w:rPr>
        <w:t>Kloštar Podravski</w:t>
      </w:r>
      <w:r>
        <w:rPr>
          <w:rFonts w:cs="Arial"/>
          <w:szCs w:val="24"/>
        </w:rPr>
        <w:t>, Kalinovac, Molve, Ferdinandovac, Podravske Sesvete i Novo Virje, stoga je sukladno Sporazumu područje odgovornosti i djelovanja JVP Đurđevac, područje navedenih općina u koje spada i Općina Podravske Sesvete.</w:t>
      </w:r>
    </w:p>
    <w:p>
      <w:pPr>
        <w:pStyle w:val="Normal"/>
        <w:rPr>
          <w:rFonts w:cs="Arial"/>
          <w:szCs w:val="24"/>
        </w:rPr>
      </w:pPr>
      <w:r>
        <w:rPr>
          <w:rFonts w:cs="Arial"/>
          <w:szCs w:val="24"/>
        </w:rPr>
        <w:t>Sustav uzbunjivanja ide iz JVP Đurđevac za sve gore navedene općine i Grad Đurđevac sljedećim redoslijedom:</w:t>
      </w:r>
    </w:p>
    <w:p>
      <w:pPr>
        <w:sectPr>
          <w:headerReference w:type="default" r:id="rId14"/>
          <w:footerReference w:type="default" r:id="rId15"/>
          <w:type w:val="nextPage"/>
          <w:pgSz w:w="11906" w:h="16838"/>
          <w:pgMar w:left="1418" w:right="1134" w:header="709" w:top="1134" w:footer="709" w:bottom="1134" w:gutter="0"/>
          <w:pgNumType w:fmt="decimal"/>
          <w:formProt w:val="false"/>
          <w:textDirection w:val="lrTb"/>
          <w:docGrid w:type="default" w:linePitch="360" w:charSpace="0"/>
        </w:sectPr>
        <w:pStyle w:val="Normal"/>
        <w:rPr>
          <w:rFonts w:cs="Arial"/>
          <w:szCs w:val="24"/>
        </w:rPr>
      </w:pPr>
      <w:r>
        <w:rPr>
          <w:rFonts w:cs="Arial"/>
          <w:szCs w:val="24"/>
        </w:rPr>
      </w:r>
    </w:p>
    <w:p>
      <w:pPr>
        <w:pStyle w:val="Caption"/>
        <w:keepNext w:val="true"/>
        <w:spacing w:lineRule="auto" w:line="276"/>
        <w:rPr/>
      </w:pPr>
      <w:bookmarkStart w:id="10" w:name="_Toc33023455"/>
      <w:r>
        <w:rPr/>
        <w:t xml:space="preserve">Tablica </w:t>
      </w:r>
      <w:r>
        <w:rPr/>
        <w:fldChar w:fldCharType="begin"/>
      </w:r>
      <w:r>
        <w:rPr/>
        <w:instrText> SEQ Tablica \* ARABIC </w:instrText>
      </w:r>
      <w:r>
        <w:rPr/>
        <w:fldChar w:fldCharType="separate"/>
      </w:r>
      <w:r>
        <w:rPr/>
        <w:t>5</w:t>
      </w:r>
      <w:r>
        <w:rPr/>
        <w:fldChar w:fldCharType="end"/>
      </w:r>
      <w:r>
        <w:rPr/>
        <w:t>. Sustav uključivanja profesionalnih i dobrovoljnih vatrogasnih postrojbi u akciju gašenja požara</w:t>
      </w:r>
      <w:bookmarkEnd w:id="10"/>
    </w:p>
    <w:tbl>
      <w:tblPr>
        <w:tblW w:w="9060" w:type="dxa"/>
        <w:jc w:val="left"/>
        <w:tblInd w:w="0" w:type="dxa"/>
        <w:tblCellMar>
          <w:top w:w="0" w:type="dxa"/>
          <w:left w:w="108" w:type="dxa"/>
          <w:bottom w:w="0" w:type="dxa"/>
          <w:right w:w="108" w:type="dxa"/>
        </w:tblCellMar>
        <w:tblLook w:firstRow="1" w:noVBand="0" w:lastRow="0" w:firstColumn="1" w:lastColumn="0" w:noHBand="0" w:val="00a0"/>
      </w:tblPr>
      <w:tblGrid>
        <w:gridCol w:w="1699"/>
        <w:gridCol w:w="1732"/>
        <w:gridCol w:w="1824"/>
        <w:gridCol w:w="1622"/>
        <w:gridCol w:w="2183"/>
      </w:tblGrid>
      <w:tr>
        <w:trPr>
          <w:tblHeader w:val="true"/>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90" w:right="-93" w:hanging="0"/>
              <w:jc w:val="center"/>
              <w:rPr>
                <w:rFonts w:eastAsia="Times New Roman" w:cs="Calibri"/>
                <w:b/>
                <w:b/>
                <w:bCs/>
                <w:sz w:val="20"/>
                <w:szCs w:val="20"/>
                <w:lang w:eastAsia="hr-HR"/>
              </w:rPr>
            </w:pPr>
            <w:r>
              <w:rPr>
                <w:rFonts w:eastAsia="Times New Roman" w:cs="Calibri"/>
                <w:b/>
                <w:bCs/>
                <w:sz w:val="20"/>
                <w:szCs w:val="20"/>
                <w:lang w:eastAsia="hr-HR"/>
              </w:rPr>
              <w:t>OPIS</w:t>
            </w:r>
          </w:p>
          <w:p>
            <w:pPr>
              <w:pStyle w:val="Normal"/>
              <w:spacing w:lineRule="auto" w:line="240" w:before="0" w:after="0"/>
              <w:ind w:left="-90" w:right="-93" w:hanging="0"/>
              <w:jc w:val="center"/>
              <w:rPr>
                <w:rFonts w:eastAsia="Times New Roman" w:cs="Calibri"/>
                <w:b/>
                <w:b/>
                <w:bCs/>
                <w:sz w:val="20"/>
                <w:szCs w:val="20"/>
                <w:lang w:eastAsia="hr-HR"/>
              </w:rPr>
            </w:pPr>
            <w:r>
              <w:rPr>
                <w:rFonts w:eastAsia="Times New Roman" w:cs="Calibri"/>
                <w:b/>
                <w:bCs/>
                <w:sz w:val="20"/>
                <w:szCs w:val="20"/>
                <w:lang w:eastAsia="hr-HR"/>
              </w:rPr>
              <w:t>RADNJE</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90" w:right="-93" w:hanging="0"/>
              <w:jc w:val="center"/>
              <w:rPr>
                <w:rFonts w:eastAsia="Times New Roman" w:cs="Calibri"/>
                <w:b/>
                <w:b/>
                <w:bCs/>
                <w:sz w:val="20"/>
                <w:szCs w:val="20"/>
                <w:lang w:eastAsia="hr-HR"/>
              </w:rPr>
            </w:pPr>
            <w:r>
              <w:rPr>
                <w:rFonts w:eastAsia="Times New Roman" w:cs="Calibri"/>
                <w:b/>
                <w:bCs/>
                <w:sz w:val="20"/>
                <w:szCs w:val="20"/>
                <w:lang w:eastAsia="hr-HR"/>
              </w:rPr>
              <w:t>NAČIN DOJAVE</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65" w:right="-119" w:hanging="0"/>
              <w:jc w:val="center"/>
              <w:rPr>
                <w:rFonts w:eastAsia="Times New Roman" w:cs="Calibri"/>
                <w:b/>
                <w:b/>
                <w:bCs/>
                <w:sz w:val="20"/>
                <w:szCs w:val="20"/>
                <w:lang w:eastAsia="hr-HR"/>
              </w:rPr>
            </w:pPr>
            <w:r>
              <w:rPr>
                <w:rFonts w:eastAsia="Times New Roman" w:cs="Calibri"/>
                <w:b/>
                <w:bCs/>
                <w:sz w:val="20"/>
                <w:szCs w:val="20"/>
                <w:lang w:eastAsia="hr-HR"/>
              </w:rPr>
              <w:t>VATROGASNE POSTROJBE</w:t>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
                <w:b/>
                <w:bCs/>
                <w:sz w:val="20"/>
                <w:szCs w:val="20"/>
                <w:lang w:eastAsia="hr-HR"/>
              </w:rPr>
            </w:pPr>
            <w:r>
              <w:rPr>
                <w:rFonts w:eastAsia="Times New Roman" w:cs="Calibri"/>
                <w:b/>
                <w:bCs/>
                <w:sz w:val="20"/>
                <w:szCs w:val="20"/>
                <w:lang w:eastAsia="hr-HR"/>
              </w:rPr>
              <w:t>BROJ VATROGASACA</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left="-90" w:right="-93" w:hanging="0"/>
              <w:jc w:val="center"/>
              <w:rPr>
                <w:rFonts w:eastAsia="Times New Roman" w:cs="Calibri"/>
                <w:b/>
                <w:b/>
                <w:bCs/>
                <w:sz w:val="20"/>
                <w:szCs w:val="20"/>
                <w:lang w:eastAsia="hr-HR"/>
              </w:rPr>
            </w:pPr>
            <w:r>
              <w:rPr>
                <w:rFonts w:eastAsia="Times New Roman" w:cs="Calibri"/>
                <w:b/>
                <w:bCs/>
                <w:sz w:val="20"/>
                <w:szCs w:val="20"/>
                <w:lang w:eastAsia="hr-HR"/>
              </w:rPr>
              <w:t>POSTUPANJE</w:t>
            </w:r>
          </w:p>
        </w:tc>
      </w:tr>
      <w:tr>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right="-43" w:firstLine="19"/>
              <w:jc w:val="center"/>
              <w:rPr>
                <w:rFonts w:eastAsia="Times New Roman" w:cs="Calibri"/>
                <w:sz w:val="20"/>
                <w:szCs w:val="20"/>
                <w:lang w:eastAsia="hr-HR"/>
              </w:rPr>
            </w:pPr>
            <w:r>
              <w:rPr>
                <w:rFonts w:eastAsia="Times New Roman" w:cs="Calibri"/>
                <w:sz w:val="20"/>
                <w:szCs w:val="20"/>
                <w:lang w:eastAsia="hr-HR"/>
              </w:rPr>
              <w:t>Dojava požara ili drugog događa-</w:t>
            </w:r>
          </w:p>
          <w:p>
            <w:pPr>
              <w:pStyle w:val="Normal"/>
              <w:shd w:val="clear" w:color="auto" w:fill="FFFFFF"/>
              <w:spacing w:lineRule="auto" w:line="240" w:before="0" w:after="0"/>
              <w:ind w:right="-43" w:firstLine="19"/>
              <w:jc w:val="center"/>
              <w:rPr>
                <w:rFonts w:eastAsia="Times New Roman" w:cs="Calibri"/>
                <w:sz w:val="20"/>
                <w:szCs w:val="20"/>
                <w:lang w:eastAsia="hr-HR"/>
              </w:rPr>
            </w:pPr>
            <w:r>
              <w:rPr>
                <w:rFonts w:eastAsia="Times New Roman" w:cs="Calibri"/>
                <w:sz w:val="20"/>
                <w:szCs w:val="20"/>
                <w:lang w:eastAsia="hr-HR"/>
              </w:rPr>
              <w:t>ja od 0-24 sata</w:t>
            </w:r>
          </w:p>
          <w:p>
            <w:pPr>
              <w:pStyle w:val="Normal"/>
              <w:shd w:val="clear" w:color="auto" w:fill="FFFFFF"/>
              <w:spacing w:lineRule="auto" w:line="240" w:before="0" w:after="0"/>
              <w:ind w:right="-43" w:firstLine="19"/>
              <w:jc w:val="center"/>
              <w:rPr>
                <w:rFonts w:eastAsia="Times New Roman" w:cs="Calibri"/>
                <w:sz w:val="20"/>
                <w:szCs w:val="20"/>
                <w:lang w:eastAsia="hr-HR"/>
              </w:rPr>
            </w:pPr>
            <w:r>
              <w:rPr>
                <w:rFonts w:eastAsia="Times New Roman" w:cs="Calibri"/>
                <w:sz w:val="20"/>
                <w:szCs w:val="20"/>
                <w:lang w:eastAsia="hr-HR"/>
              </w:rPr>
              <w:t>od strane</w:t>
            </w:r>
          </w:p>
          <w:p>
            <w:pPr>
              <w:pStyle w:val="Normal"/>
              <w:shd w:val="clear" w:color="auto" w:fill="FFFFFF"/>
              <w:spacing w:lineRule="auto" w:line="240" w:before="0" w:after="0"/>
              <w:ind w:right="-43" w:firstLine="19"/>
              <w:jc w:val="center"/>
              <w:rPr>
                <w:rFonts w:eastAsia="Times New Roman" w:cs="Calibri"/>
                <w:sz w:val="20"/>
                <w:szCs w:val="20"/>
                <w:lang w:eastAsia="hr-HR"/>
              </w:rPr>
            </w:pPr>
            <w:r>
              <w:rPr>
                <w:rFonts w:eastAsia="Times New Roman" w:cs="Calibri"/>
                <w:sz w:val="20"/>
                <w:szCs w:val="20"/>
                <w:lang w:eastAsia="hr-HR"/>
              </w:rPr>
              <w:t>građana</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right="-101" w:hanging="0"/>
              <w:jc w:val="center"/>
              <w:rPr>
                <w:rFonts w:eastAsia="Times New Roman" w:cs="Calibri"/>
                <w:sz w:val="20"/>
                <w:szCs w:val="20"/>
                <w:lang w:eastAsia="hr-HR"/>
              </w:rPr>
            </w:pPr>
            <w:r>
              <w:rPr>
                <w:rFonts w:eastAsia="Times New Roman" w:cs="Calibri"/>
                <w:sz w:val="20"/>
                <w:szCs w:val="20"/>
                <w:lang w:eastAsia="hr-HR"/>
              </w:rPr>
              <w:t>Telefonom,</w:t>
            </w:r>
          </w:p>
          <w:p>
            <w:pPr>
              <w:pStyle w:val="Normal"/>
              <w:shd w:val="clear" w:color="auto" w:fill="FFFFFF"/>
              <w:spacing w:lineRule="auto" w:line="240" w:before="0" w:after="0"/>
              <w:ind w:right="-101" w:hanging="0"/>
              <w:jc w:val="center"/>
              <w:rPr>
                <w:rFonts w:eastAsia="Times New Roman" w:cs="Calibri"/>
                <w:sz w:val="20"/>
                <w:szCs w:val="20"/>
                <w:lang w:eastAsia="hr-HR"/>
              </w:rPr>
            </w:pPr>
            <w:r>
              <w:rPr>
                <w:rFonts w:eastAsia="Times New Roman" w:cs="Calibri"/>
                <w:sz w:val="20"/>
                <w:szCs w:val="20"/>
                <w:lang w:eastAsia="hr-HR"/>
              </w:rPr>
              <w:t>mobitelom,</w:t>
            </w:r>
          </w:p>
          <w:p>
            <w:pPr>
              <w:pStyle w:val="Normal"/>
              <w:shd w:val="clear" w:color="auto" w:fill="FFFFFF"/>
              <w:spacing w:lineRule="auto" w:line="240" w:before="0" w:after="0"/>
              <w:ind w:right="-101" w:hanging="0"/>
              <w:jc w:val="center"/>
              <w:rPr>
                <w:rFonts w:eastAsia="Times New Roman" w:cs="Calibri"/>
                <w:sz w:val="20"/>
                <w:szCs w:val="20"/>
                <w:lang w:eastAsia="hr-HR"/>
              </w:rPr>
            </w:pPr>
            <w:r>
              <w:rPr>
                <w:rFonts w:eastAsia="Times New Roman" w:cs="Calibri"/>
                <w:sz w:val="20"/>
                <w:szCs w:val="20"/>
                <w:lang w:eastAsia="hr-HR"/>
              </w:rPr>
              <w:t>radio vezom</w:t>
            </w:r>
          </w:p>
          <w:p>
            <w:pPr>
              <w:pStyle w:val="Normal"/>
              <w:shd w:val="clear" w:color="auto" w:fill="FFFFFF"/>
              <w:spacing w:lineRule="auto" w:line="240" w:before="0" w:after="0"/>
              <w:ind w:right="-101" w:hanging="0"/>
              <w:jc w:val="center"/>
              <w:rPr>
                <w:rFonts w:eastAsia="Times New Roman" w:cs="Calibri"/>
                <w:sz w:val="20"/>
                <w:szCs w:val="20"/>
                <w:lang w:eastAsia="hr-HR"/>
              </w:rPr>
            </w:pPr>
            <w:r>
              <w:rPr>
                <w:rFonts w:eastAsia="Times New Roman" w:cs="Calibri"/>
                <w:sz w:val="20"/>
                <w:szCs w:val="20"/>
                <w:lang w:eastAsia="hr-HR"/>
              </w:rPr>
              <w:t>osobna</w:t>
            </w:r>
          </w:p>
          <w:p>
            <w:pPr>
              <w:pStyle w:val="Normal"/>
              <w:shd w:val="clear" w:color="auto" w:fill="FFFFFF"/>
              <w:spacing w:lineRule="auto" w:line="240" w:before="0" w:after="0"/>
              <w:ind w:right="-101" w:hanging="0"/>
              <w:jc w:val="center"/>
              <w:rPr>
                <w:rFonts w:eastAsia="Times New Roman" w:cs="Calibri"/>
                <w:sz w:val="20"/>
                <w:szCs w:val="20"/>
                <w:lang w:eastAsia="hr-HR"/>
              </w:rPr>
            </w:pPr>
            <w:r>
              <w:rPr>
                <w:rFonts w:eastAsia="Times New Roman" w:cs="Calibri"/>
                <w:sz w:val="20"/>
                <w:szCs w:val="20"/>
                <w:lang w:eastAsia="hr-HR"/>
              </w:rPr>
              <w:t>dojava</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97" w:firstLine="10"/>
              <w:jc w:val="center"/>
              <w:rPr>
                <w:rFonts w:eastAsia="Times New Roman" w:cs="Calibri"/>
                <w:sz w:val="20"/>
                <w:szCs w:val="20"/>
                <w:lang w:eastAsia="hr-HR"/>
              </w:rPr>
            </w:pPr>
            <w:r>
              <w:rPr>
                <w:rFonts w:eastAsia="Times New Roman" w:cs="Calibri"/>
                <w:sz w:val="20"/>
                <w:szCs w:val="20"/>
                <w:lang w:eastAsia="hr-HR"/>
              </w:rPr>
              <w:t>Dežurni radnici u JVP Đurđevac ili Centru 112</w:t>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8" w:right="-103" w:hanging="0"/>
              <w:jc w:val="center"/>
              <w:rPr>
                <w:rFonts w:eastAsia="Times New Roman" w:cs="Calibri"/>
                <w:sz w:val="20"/>
                <w:szCs w:val="20"/>
                <w:lang w:eastAsia="hr-HR"/>
              </w:rPr>
            </w:pPr>
            <w:r>
              <w:rPr>
                <w:rFonts w:eastAsia="Times New Roman" w:cs="Calibri"/>
                <w:sz w:val="20"/>
                <w:szCs w:val="20"/>
                <w:lang w:eastAsia="hr-HR"/>
              </w:rPr>
              <w:t>3-4</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36" w:right="-67" w:hanging="0"/>
              <w:jc w:val="center"/>
              <w:rPr>
                <w:rFonts w:eastAsia="Times New Roman" w:cs="Calibri"/>
                <w:sz w:val="20"/>
                <w:szCs w:val="20"/>
                <w:lang w:eastAsia="hr-HR"/>
              </w:rPr>
            </w:pPr>
            <w:r>
              <w:rPr>
                <w:rFonts w:eastAsia="Times New Roman" w:cs="Calibri"/>
                <w:sz w:val="20"/>
                <w:szCs w:val="20"/>
                <w:lang w:eastAsia="hr-HR"/>
              </w:rPr>
              <w:t>Ukoliko dojavu o požaru ili drugom događaju primi Centar 112 Službe civilne zaštite u Koprivnici na broj 112, istu je dužan odmah proslijediti u JVP Đurđevac, koji vrši postupak uzbunjivanja.</w:t>
            </w:r>
          </w:p>
        </w:tc>
      </w:tr>
      <w:tr>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Zaprimanje dojave požara</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od 0-24 sata u</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JVP Đurđevac</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24" w:right="-101" w:hanging="0"/>
              <w:jc w:val="center"/>
              <w:rPr>
                <w:rFonts w:eastAsia="Times New Roman" w:cs="Calibri"/>
                <w:sz w:val="20"/>
                <w:szCs w:val="20"/>
                <w:lang w:eastAsia="hr-HR"/>
              </w:rPr>
            </w:pPr>
            <w:r>
              <w:rPr>
                <w:rFonts w:eastAsia="Times New Roman" w:cs="Calibri"/>
                <w:sz w:val="20"/>
                <w:szCs w:val="20"/>
                <w:lang w:eastAsia="hr-HR"/>
              </w:rPr>
              <w:t>Interna</w:t>
            </w:r>
          </w:p>
          <w:p>
            <w:pPr>
              <w:pStyle w:val="Normal"/>
              <w:shd w:val="clear" w:color="auto" w:fill="FFFFFF"/>
              <w:spacing w:lineRule="auto" w:line="240" w:before="0" w:after="0"/>
              <w:ind w:left="-24" w:right="-101" w:hanging="0"/>
              <w:jc w:val="center"/>
              <w:rPr>
                <w:rFonts w:eastAsia="Times New Roman" w:cs="Calibri"/>
                <w:sz w:val="20"/>
                <w:szCs w:val="20"/>
                <w:lang w:eastAsia="hr-HR"/>
              </w:rPr>
            </w:pPr>
            <w:r>
              <w:rPr>
                <w:rFonts w:eastAsia="Times New Roman" w:cs="Calibri"/>
                <w:sz w:val="20"/>
                <w:szCs w:val="20"/>
                <w:lang w:eastAsia="hr-HR"/>
              </w:rPr>
              <w:t>uzbuna</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right="-74" w:hanging="5"/>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right="-74" w:hanging="5"/>
              <w:jc w:val="center"/>
              <w:rPr>
                <w:rFonts w:eastAsia="Times New Roman" w:cs="Calibri"/>
                <w:sz w:val="20"/>
                <w:szCs w:val="20"/>
                <w:lang w:eastAsia="hr-HR"/>
              </w:rPr>
            </w:pPr>
            <w:r>
              <w:rPr>
                <w:rFonts w:eastAsia="Times New Roman" w:cs="Calibri"/>
                <w:sz w:val="20"/>
                <w:szCs w:val="20"/>
                <w:lang w:eastAsia="hr-HR"/>
              </w:rPr>
              <w:t>Operativni dežurni u JVP Đurđevac</w:t>
            </w:r>
          </w:p>
          <w:p>
            <w:pPr>
              <w:pStyle w:val="Normal"/>
              <w:shd w:val="clear" w:color="auto" w:fill="FFFFFF"/>
              <w:spacing w:lineRule="auto" w:line="240" w:before="0" w:after="0"/>
              <w:ind w:right="-74" w:hanging="5"/>
              <w:jc w:val="center"/>
              <w:rPr>
                <w:rFonts w:eastAsia="Times New Roman" w:cs="Calibri"/>
                <w:sz w:val="20"/>
                <w:szCs w:val="20"/>
                <w:lang w:eastAsia="hr-HR"/>
              </w:rPr>
            </w:pPr>
            <w:r>
              <w:rPr>
                <w:rFonts w:eastAsia="Times New Roman" w:cs="Calibri"/>
                <w:sz w:val="20"/>
                <w:szCs w:val="20"/>
                <w:lang w:eastAsia="hr-HR"/>
              </w:rPr>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31" w:right="-103" w:hanging="0"/>
              <w:jc w:val="center"/>
              <w:rPr>
                <w:rFonts w:eastAsia="Times New Roman" w:cs="Calibri"/>
                <w:sz w:val="20"/>
                <w:szCs w:val="20"/>
                <w:lang w:eastAsia="hr-HR"/>
              </w:rPr>
            </w:pPr>
            <w:r>
              <w:rPr>
                <w:rFonts w:eastAsia="Times New Roman" w:cs="Calibri"/>
                <w:sz w:val="20"/>
                <w:szCs w:val="20"/>
                <w:lang w:eastAsia="hr-HR"/>
              </w:rPr>
              <w:t>3-4</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right="75" w:hanging="0"/>
              <w:jc w:val="center"/>
              <w:rPr>
                <w:rFonts w:eastAsia="Times New Roman" w:cs="Calibri"/>
                <w:sz w:val="20"/>
                <w:szCs w:val="20"/>
                <w:lang w:eastAsia="hr-HR"/>
              </w:rPr>
            </w:pPr>
            <w:r>
              <w:rPr>
                <w:rFonts w:eastAsia="Times New Roman" w:cs="Calibri"/>
                <w:sz w:val="20"/>
                <w:szCs w:val="20"/>
                <w:lang w:eastAsia="hr-HR"/>
              </w:rPr>
              <w:t>Zapovjednik  smjene vrši procjenu događaja, izlazi na intervenciju sa dežurnom smjenom i zapovijeda uzbunjivanje središnjeg društva Općine Kloštar Podravski i smjene u pripremi.</w:t>
            </w:r>
          </w:p>
        </w:tc>
      </w:tr>
      <w:tr>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Operativni</w:t>
            </w:r>
          </w:p>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dežurni vrši</w:t>
            </w:r>
          </w:p>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uzbunjivanje</w:t>
            </w:r>
          </w:p>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središnjeg društva Općine Kloštar Podravski i</w:t>
            </w:r>
          </w:p>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smjene u pripre-</w:t>
            </w:r>
          </w:p>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mi kao i ostalih</w:t>
            </w:r>
          </w:p>
          <w:p>
            <w:pPr>
              <w:pStyle w:val="Normal"/>
              <w:shd w:val="clear" w:color="auto" w:fill="FFFFFF"/>
              <w:spacing w:lineRule="auto" w:line="240" w:before="0" w:after="0"/>
              <w:ind w:left="-142" w:right="-43" w:hanging="0"/>
              <w:jc w:val="center"/>
              <w:rPr>
                <w:rFonts w:eastAsia="Times New Roman" w:cs="Calibri"/>
                <w:sz w:val="20"/>
                <w:szCs w:val="20"/>
                <w:lang w:eastAsia="hr-HR"/>
              </w:rPr>
            </w:pPr>
            <w:r>
              <w:rPr>
                <w:rFonts w:eastAsia="Times New Roman" w:cs="Calibri"/>
                <w:sz w:val="20"/>
                <w:szCs w:val="20"/>
                <w:lang w:eastAsia="hr-HR"/>
              </w:rPr>
              <w:t>potrebnih službi</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t>Sirenom DVD</w:t>
            </w:r>
          </w:p>
          <w:p>
            <w:pPr>
              <w:pStyle w:val="Normal"/>
              <w:shd w:val="clear" w:color="auto" w:fill="FFFFFF"/>
              <w:spacing w:lineRule="auto" w:line="240" w:before="0" w:after="0"/>
              <w:ind w:left="-24" w:right="-71" w:hanging="0"/>
              <w:jc w:val="center"/>
              <w:rPr>
                <w:rFonts w:eastAsia="Times New Roman" w:cs="Calibri"/>
                <w:sz w:val="20"/>
                <w:szCs w:val="20"/>
                <w:lang w:eastAsia="hr-HR"/>
              </w:rPr>
            </w:pPr>
            <w:r>
              <w:rPr>
                <w:rFonts w:eastAsia="Times New Roman" w:cs="Calibri"/>
                <w:sz w:val="20"/>
                <w:szCs w:val="20"/>
                <w:lang w:val="en-US" w:eastAsia="hr-HR"/>
              </w:rPr>
              <w:t>Kloštar Podravski</w:t>
            </w:r>
          </w:p>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t>sirenom</w:t>
            </w:r>
          </w:p>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t>Smjena u</w:t>
            </w:r>
          </w:p>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t>pripremi</w:t>
            </w:r>
          </w:p>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t>mobitelima</w:t>
            </w:r>
          </w:p>
          <w:p>
            <w:pPr>
              <w:pStyle w:val="Normal"/>
              <w:shd w:val="clear" w:color="auto" w:fill="FFFFFF"/>
              <w:spacing w:lineRule="auto" w:line="240" w:before="0" w:after="0"/>
              <w:ind w:left="-24" w:right="-243" w:hanging="0"/>
              <w:jc w:val="center"/>
              <w:rPr>
                <w:rFonts w:eastAsia="Times New Roman" w:cs="Calibri"/>
                <w:sz w:val="20"/>
                <w:szCs w:val="20"/>
                <w:lang w:eastAsia="hr-HR"/>
              </w:rPr>
            </w:pPr>
            <w:r>
              <w:rPr>
                <w:rFonts w:eastAsia="Times New Roman" w:cs="Calibri"/>
                <w:sz w:val="20"/>
                <w:szCs w:val="20"/>
                <w:lang w:eastAsia="hr-HR"/>
              </w:rPr>
              <w:t>ili telefonom</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Središnje društvo Općine Kloštar Podravski</w:t>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Smjena u pripremi JVP</w:t>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Đurđevac</w:t>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t>10</w:t>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t>3-4</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06"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06" w:hanging="0"/>
              <w:jc w:val="center"/>
              <w:rPr>
                <w:rFonts w:eastAsia="Times New Roman" w:cs="Calibri"/>
                <w:sz w:val="20"/>
                <w:szCs w:val="20"/>
                <w:lang w:eastAsia="hr-HR"/>
              </w:rPr>
            </w:pPr>
            <w:r>
              <w:rPr>
                <w:rFonts w:eastAsia="Times New Roman" w:cs="Calibri"/>
                <w:sz w:val="20"/>
                <w:szCs w:val="20"/>
                <w:lang w:eastAsia="hr-HR"/>
              </w:rPr>
              <w:t>Dolazak središnjeg društva Općine Kloštar Podravski i JVP</w:t>
            </w:r>
          </w:p>
          <w:p>
            <w:pPr>
              <w:pStyle w:val="Normal"/>
              <w:shd w:val="clear" w:color="auto" w:fill="FFFFFF"/>
              <w:spacing w:lineRule="auto" w:line="240" w:before="0" w:after="0"/>
              <w:ind w:left="-106" w:hanging="0"/>
              <w:jc w:val="center"/>
              <w:rPr>
                <w:rFonts w:eastAsia="Times New Roman" w:cs="Calibri"/>
                <w:sz w:val="20"/>
                <w:szCs w:val="20"/>
                <w:lang w:eastAsia="hr-HR"/>
              </w:rPr>
            </w:pPr>
            <w:r>
              <w:rPr>
                <w:rFonts w:eastAsia="Times New Roman" w:cs="Calibri"/>
                <w:sz w:val="20"/>
                <w:szCs w:val="20"/>
                <w:lang w:eastAsia="hr-HR"/>
              </w:rPr>
              <w:t>Đurđevac na požar i početak</w:t>
            </w:r>
          </w:p>
          <w:p>
            <w:pPr>
              <w:pStyle w:val="Normal"/>
              <w:shd w:val="clear" w:color="auto" w:fill="FFFFFF"/>
              <w:spacing w:lineRule="auto" w:line="240" w:before="0" w:after="0"/>
              <w:ind w:left="-106" w:hanging="0"/>
              <w:jc w:val="center"/>
              <w:rPr>
                <w:rFonts w:eastAsia="Times New Roman" w:cs="Calibri"/>
                <w:sz w:val="20"/>
                <w:szCs w:val="20"/>
                <w:lang w:eastAsia="hr-HR"/>
              </w:rPr>
            </w:pPr>
            <w:r>
              <w:rPr>
                <w:rFonts w:eastAsia="Times New Roman" w:cs="Calibri"/>
                <w:sz w:val="20"/>
                <w:szCs w:val="20"/>
                <w:lang w:eastAsia="hr-HR"/>
              </w:rPr>
              <w:t>intervencije, kao i  procjena situacije.</w:t>
            </w:r>
          </w:p>
          <w:p>
            <w:pPr>
              <w:pStyle w:val="Normal"/>
              <w:shd w:val="clear" w:color="auto" w:fill="FFFFFF"/>
              <w:spacing w:lineRule="auto" w:line="240" w:before="0" w:after="0"/>
              <w:ind w:left="-106" w:hanging="0"/>
              <w:jc w:val="center"/>
              <w:rPr>
                <w:rFonts w:eastAsia="Times New Roman" w:cs="Calibri"/>
                <w:sz w:val="20"/>
                <w:szCs w:val="20"/>
                <w:lang w:eastAsia="hr-HR"/>
              </w:rPr>
            </w:pPr>
            <w:r>
              <w:rPr>
                <w:rFonts w:eastAsia="Times New Roman" w:cs="Calibri"/>
                <w:sz w:val="20"/>
                <w:szCs w:val="20"/>
                <w:lang w:eastAsia="hr-HR"/>
              </w:rPr>
              <w:t>Po potrebi pozivanje novih snaga.</w:t>
            </w:r>
          </w:p>
        </w:tc>
      </w:tr>
      <w:tr>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Drugi izlaz</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smjene</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vatrogasaca</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u pripremi po</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pozivu zap. intervencije</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24" w:right="-101" w:hanging="0"/>
              <w:jc w:val="center"/>
              <w:rPr>
                <w:rFonts w:eastAsia="Times New Roman" w:cs="Calibri"/>
                <w:sz w:val="20"/>
                <w:szCs w:val="20"/>
                <w:lang w:eastAsia="hr-HR"/>
              </w:rPr>
            </w:pPr>
            <w:r>
              <w:rPr>
                <w:rFonts w:eastAsia="Times New Roman" w:cs="Calibri"/>
                <w:sz w:val="20"/>
                <w:szCs w:val="20"/>
                <w:lang w:eastAsia="hr-HR"/>
              </w:rPr>
              <w:t>Interna</w:t>
            </w:r>
          </w:p>
          <w:p>
            <w:pPr>
              <w:pStyle w:val="Normal"/>
              <w:shd w:val="clear" w:color="auto" w:fill="FFFFFF"/>
              <w:spacing w:lineRule="auto" w:line="240" w:before="0" w:after="0"/>
              <w:ind w:left="-24" w:right="-101" w:hanging="0"/>
              <w:jc w:val="center"/>
              <w:rPr>
                <w:rFonts w:eastAsia="Times New Roman" w:cs="Calibri"/>
                <w:sz w:val="20"/>
                <w:szCs w:val="20"/>
                <w:lang w:eastAsia="hr-HR"/>
              </w:rPr>
            </w:pPr>
            <w:r>
              <w:rPr>
                <w:rFonts w:eastAsia="Times New Roman" w:cs="Calibri"/>
                <w:sz w:val="20"/>
                <w:szCs w:val="20"/>
                <w:lang w:eastAsia="hr-HR"/>
              </w:rPr>
              <w:t>Uzbuna</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Uzbunjivanje preostalih članova središnjeg društva Općine Kloštar Podravski</w:t>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ponavljanjem uzbune</w:t>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sirenom.</w:t>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Na traženje zapovjednika intervencije upućivanje i smjene u pripremi na</w:t>
            </w:r>
          </w:p>
          <w:p>
            <w:pPr>
              <w:pStyle w:val="Normal"/>
              <w:shd w:val="clear" w:color="auto" w:fill="FFFFFF"/>
              <w:spacing w:lineRule="auto" w:line="240" w:before="0" w:after="0"/>
              <w:ind w:left="-108" w:right="-114" w:hanging="0"/>
              <w:jc w:val="center"/>
              <w:rPr>
                <w:rFonts w:eastAsia="Times New Roman" w:cs="Calibri"/>
                <w:sz w:val="20"/>
                <w:szCs w:val="20"/>
                <w:lang w:eastAsia="hr-HR"/>
              </w:rPr>
            </w:pPr>
            <w:r>
              <w:rPr>
                <w:rFonts w:eastAsia="Times New Roman" w:cs="Calibri"/>
                <w:sz w:val="20"/>
                <w:szCs w:val="20"/>
                <w:lang w:eastAsia="hr-HR"/>
              </w:rPr>
              <w:t>intervenciju</w:t>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tabs>
                <w:tab w:val="clear" w:pos="708"/>
                <w:tab w:val="left" w:pos="1591" w:leader="none"/>
              </w:tabs>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t>10</w:t>
            </w:r>
          </w:p>
          <w:p>
            <w:pPr>
              <w:pStyle w:val="Normal"/>
              <w:shd w:val="clear" w:color="auto" w:fill="FFFFFF"/>
              <w:tabs>
                <w:tab w:val="clear" w:pos="708"/>
                <w:tab w:val="left" w:pos="1591" w:leader="none"/>
              </w:tabs>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tabs>
                <w:tab w:val="clear" w:pos="708"/>
                <w:tab w:val="left" w:pos="1591" w:leader="none"/>
              </w:tabs>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tabs>
                <w:tab w:val="clear" w:pos="708"/>
                <w:tab w:val="left" w:pos="1591" w:leader="none"/>
              </w:tabs>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tabs>
                <w:tab w:val="clear" w:pos="708"/>
                <w:tab w:val="left" w:pos="1591" w:leader="none"/>
              </w:tabs>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t>3-4</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right="-67"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right="-67" w:hanging="0"/>
              <w:jc w:val="center"/>
              <w:rPr>
                <w:rFonts w:eastAsia="Times New Roman" w:cs="Calibri"/>
                <w:sz w:val="20"/>
                <w:szCs w:val="20"/>
                <w:lang w:eastAsia="hr-HR"/>
              </w:rPr>
            </w:pPr>
            <w:r>
              <w:rPr>
                <w:rFonts w:eastAsia="Times New Roman" w:cs="Calibri"/>
                <w:sz w:val="20"/>
                <w:szCs w:val="20"/>
                <w:lang w:eastAsia="hr-HR"/>
              </w:rPr>
              <w:t>Na temelju procjene</w:t>
            </w:r>
          </w:p>
          <w:p>
            <w:pPr>
              <w:pStyle w:val="Normal"/>
              <w:shd w:val="clear" w:color="auto" w:fill="FFFFFF"/>
              <w:spacing w:lineRule="auto" w:line="240" w:before="0" w:after="0"/>
              <w:ind w:right="-67" w:hanging="0"/>
              <w:jc w:val="center"/>
              <w:rPr>
                <w:rFonts w:eastAsia="Times New Roman" w:cs="Calibri"/>
                <w:sz w:val="20"/>
                <w:szCs w:val="20"/>
                <w:lang w:eastAsia="hr-HR"/>
              </w:rPr>
            </w:pPr>
            <w:r>
              <w:rPr>
                <w:rFonts w:eastAsia="Times New Roman" w:cs="Calibri"/>
                <w:sz w:val="20"/>
                <w:szCs w:val="20"/>
                <w:lang w:eastAsia="hr-HR"/>
              </w:rPr>
              <w:t>veličine požara uzbunjivanje obavlja operativni dežurni u</w:t>
            </w:r>
          </w:p>
          <w:p>
            <w:pPr>
              <w:pStyle w:val="Normal"/>
              <w:shd w:val="clear" w:color="auto" w:fill="FFFFFF"/>
              <w:spacing w:lineRule="auto" w:line="240" w:before="0" w:after="0"/>
              <w:ind w:right="-67" w:hanging="0"/>
              <w:jc w:val="center"/>
              <w:rPr>
                <w:rFonts w:eastAsia="Times New Roman" w:cs="Calibri"/>
                <w:sz w:val="20"/>
                <w:szCs w:val="20"/>
                <w:lang w:eastAsia="hr-HR"/>
              </w:rPr>
            </w:pPr>
            <w:r>
              <w:rPr>
                <w:rFonts w:eastAsia="Times New Roman" w:cs="Calibri"/>
                <w:sz w:val="20"/>
                <w:szCs w:val="20"/>
                <w:lang w:eastAsia="hr-HR"/>
              </w:rPr>
              <w:t>JVP Đurđevac po nalogu zapovjednika intervencije i po potrebi traži nove snage uz suglasnost zapovjednika JVP.</w:t>
            </w:r>
          </w:p>
        </w:tc>
      </w:tr>
      <w:tr>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Operativni</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dežurni</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uzbunjuje</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kompletnu</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JVP Đurđevac i</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DVD-a s požar-</w:t>
            </w:r>
          </w:p>
          <w:p>
            <w:pPr>
              <w:pStyle w:val="Normal"/>
              <w:shd w:val="clear" w:color="auto" w:fill="FFFFFF"/>
              <w:spacing w:lineRule="auto" w:line="240" w:before="0" w:after="0"/>
              <w:ind w:left="-142" w:right="-185" w:hanging="0"/>
              <w:jc w:val="center"/>
              <w:rPr>
                <w:rFonts w:eastAsia="Times New Roman" w:cs="Calibri"/>
                <w:sz w:val="20"/>
                <w:szCs w:val="20"/>
                <w:lang w:eastAsia="hr-HR"/>
              </w:rPr>
            </w:pPr>
            <w:r>
              <w:rPr>
                <w:rFonts w:eastAsia="Times New Roman" w:cs="Calibri"/>
                <w:sz w:val="20"/>
                <w:szCs w:val="20"/>
                <w:lang w:eastAsia="hr-HR"/>
              </w:rPr>
              <w:t>nog Područja.</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66" w:right="-243" w:hanging="0"/>
              <w:jc w:val="center"/>
              <w:rPr>
                <w:rFonts w:eastAsia="Times New Roman" w:cs="Calibri"/>
                <w:sz w:val="20"/>
                <w:szCs w:val="20"/>
                <w:lang w:eastAsia="hr-HR"/>
              </w:rPr>
            </w:pPr>
            <w:r>
              <w:rPr>
                <w:rFonts w:eastAsia="Times New Roman" w:cs="Calibri"/>
                <w:sz w:val="20"/>
                <w:szCs w:val="20"/>
                <w:lang w:eastAsia="hr-HR"/>
              </w:rPr>
              <w:t>Mobitelom</w:t>
            </w:r>
          </w:p>
          <w:p>
            <w:pPr>
              <w:pStyle w:val="Normal"/>
              <w:shd w:val="clear" w:color="auto" w:fill="FFFFFF"/>
              <w:spacing w:lineRule="auto" w:line="240" w:before="0" w:after="0"/>
              <w:ind w:left="-166" w:right="-243" w:hanging="0"/>
              <w:jc w:val="center"/>
              <w:rPr>
                <w:rFonts w:eastAsia="Times New Roman" w:cs="Calibri"/>
                <w:sz w:val="20"/>
                <w:szCs w:val="20"/>
                <w:lang w:eastAsia="hr-HR"/>
              </w:rPr>
            </w:pPr>
            <w:r>
              <w:rPr>
                <w:rFonts w:eastAsia="Times New Roman" w:cs="Calibri"/>
                <w:sz w:val="20"/>
                <w:szCs w:val="20"/>
                <w:lang w:eastAsia="hr-HR"/>
              </w:rPr>
              <w:t>telefonom</w:t>
            </w:r>
          </w:p>
          <w:p>
            <w:pPr>
              <w:pStyle w:val="Normal"/>
              <w:shd w:val="clear" w:color="auto" w:fill="FFFFFF"/>
              <w:spacing w:lineRule="auto" w:line="240" w:before="0" w:after="0"/>
              <w:ind w:left="-166" w:right="-243" w:hanging="0"/>
              <w:jc w:val="center"/>
              <w:rPr>
                <w:rFonts w:eastAsia="Times New Roman" w:cs="Calibri"/>
                <w:sz w:val="20"/>
                <w:szCs w:val="20"/>
                <w:lang w:eastAsia="hr-HR"/>
              </w:rPr>
            </w:pPr>
            <w:r>
              <w:rPr>
                <w:rFonts w:eastAsia="Times New Roman" w:cs="Calibri"/>
                <w:sz w:val="20"/>
                <w:szCs w:val="20"/>
                <w:lang w:eastAsia="hr-HR"/>
              </w:rPr>
              <w:t>sirenom</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right="28" w:hanging="0"/>
              <w:jc w:val="center"/>
              <w:rPr>
                <w:rFonts w:eastAsia="Times New Roman" w:cs="Calibri"/>
                <w:sz w:val="20"/>
                <w:szCs w:val="20"/>
                <w:lang w:eastAsia="hr-HR"/>
              </w:rPr>
            </w:pPr>
            <w:r>
              <w:rPr>
                <w:rFonts w:eastAsia="Times New Roman" w:cs="Calibri"/>
                <w:sz w:val="20"/>
                <w:szCs w:val="20"/>
                <w:lang w:eastAsia="hr-HR"/>
              </w:rPr>
              <w:t>JVP Đurđevac puni</w:t>
            </w:r>
          </w:p>
          <w:p>
            <w:pPr>
              <w:pStyle w:val="Normal"/>
              <w:shd w:val="clear" w:color="auto" w:fill="FFFFFF"/>
              <w:spacing w:lineRule="auto" w:line="240" w:before="0" w:after="0"/>
              <w:ind w:right="28" w:hanging="0"/>
              <w:jc w:val="center"/>
              <w:rPr>
                <w:rFonts w:eastAsia="Times New Roman" w:cs="Calibri"/>
                <w:sz w:val="20"/>
                <w:szCs w:val="20"/>
                <w:lang w:eastAsia="hr-HR"/>
              </w:rPr>
            </w:pPr>
            <w:r>
              <w:rPr>
                <w:rFonts w:eastAsia="Times New Roman" w:cs="Calibri"/>
                <w:sz w:val="20"/>
                <w:szCs w:val="20"/>
                <w:lang w:eastAsia="hr-HR"/>
              </w:rPr>
              <w:t>sastav bez obzira na smjene i godišnje odmore DVD-a Đurđevac, Virje, Molve, Novo Virje, Ferdinandovac, Kalinovac i Podravske Sesvete</w:t>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t>20-25</w:t>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r>
          </w:p>
          <w:p>
            <w:pPr>
              <w:pStyle w:val="Normal"/>
              <w:shd w:val="clear" w:color="auto" w:fill="FFFFFF"/>
              <w:spacing w:lineRule="auto" w:line="240" w:before="0" w:after="0"/>
              <w:ind w:left="-110" w:hanging="0"/>
              <w:jc w:val="center"/>
              <w:rPr>
                <w:rFonts w:eastAsia="Times New Roman" w:cs="Calibri"/>
                <w:sz w:val="20"/>
                <w:szCs w:val="20"/>
                <w:lang w:eastAsia="hr-HR"/>
              </w:rPr>
            </w:pPr>
            <w:r>
              <w:rPr>
                <w:rFonts w:eastAsia="Times New Roman" w:cs="Calibri"/>
                <w:sz w:val="20"/>
                <w:szCs w:val="20"/>
                <w:lang w:eastAsia="hr-HR"/>
              </w:rPr>
              <w:t>50-70</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36" w:hanging="0"/>
              <w:jc w:val="center"/>
              <w:rPr>
                <w:rFonts w:eastAsia="Times New Roman" w:cs="Calibri"/>
                <w:sz w:val="20"/>
                <w:szCs w:val="20"/>
                <w:lang w:eastAsia="hr-HR"/>
              </w:rPr>
            </w:pPr>
            <w:r>
              <w:rPr>
                <w:rFonts w:eastAsia="Times New Roman" w:cs="Calibri"/>
                <w:sz w:val="20"/>
                <w:szCs w:val="20"/>
                <w:lang w:eastAsia="hr-HR"/>
              </w:rPr>
              <w:t>Požar većih razmjera otvorenog prostora ili industrijskog objekta.</w:t>
            </w:r>
          </w:p>
          <w:p>
            <w:pPr>
              <w:pStyle w:val="Normal"/>
              <w:shd w:val="clear" w:color="auto" w:fill="FFFFFF"/>
              <w:spacing w:lineRule="auto" w:line="240" w:before="0" w:after="0"/>
              <w:ind w:left="36" w:hanging="0"/>
              <w:jc w:val="center"/>
              <w:rPr>
                <w:rFonts w:eastAsia="Times New Roman" w:cs="Calibri"/>
                <w:sz w:val="20"/>
                <w:szCs w:val="20"/>
                <w:lang w:eastAsia="hr-HR"/>
              </w:rPr>
            </w:pPr>
            <w:r>
              <w:rPr>
                <w:rFonts w:eastAsia="Times New Roman" w:cs="Calibri"/>
                <w:sz w:val="20"/>
                <w:szCs w:val="20"/>
                <w:lang w:eastAsia="hr-HR"/>
              </w:rPr>
              <w:t>Nova procjena situacije i traženje dodatnih snaga DVD-a s Požarnog</w:t>
            </w:r>
          </w:p>
          <w:p>
            <w:pPr>
              <w:pStyle w:val="Normal"/>
              <w:shd w:val="clear" w:color="auto" w:fill="FFFFFF"/>
              <w:spacing w:lineRule="auto" w:line="240" w:before="0" w:after="0"/>
              <w:ind w:left="36" w:hanging="0"/>
              <w:jc w:val="center"/>
              <w:rPr>
                <w:rFonts w:eastAsia="Times New Roman" w:cs="Calibri"/>
                <w:sz w:val="20"/>
                <w:szCs w:val="20"/>
                <w:lang w:eastAsia="hr-HR"/>
              </w:rPr>
            </w:pPr>
            <w:r>
              <w:rPr>
                <w:rFonts w:eastAsia="Times New Roman" w:cs="Calibri"/>
                <w:sz w:val="20"/>
                <w:szCs w:val="20"/>
                <w:lang w:eastAsia="hr-HR"/>
              </w:rPr>
              <w:t>područja Đurđevac po zapovjedi</w:t>
            </w:r>
          </w:p>
          <w:p>
            <w:pPr>
              <w:pStyle w:val="Normal"/>
              <w:shd w:val="clear" w:color="auto" w:fill="FFFFFF"/>
              <w:spacing w:lineRule="auto" w:line="240" w:before="0" w:after="0"/>
              <w:ind w:left="36" w:hanging="0"/>
              <w:jc w:val="center"/>
              <w:rPr>
                <w:rFonts w:eastAsia="Times New Roman" w:cs="Calibri"/>
                <w:sz w:val="20"/>
                <w:szCs w:val="20"/>
                <w:lang w:eastAsia="hr-HR"/>
              </w:rPr>
            </w:pPr>
            <w:r>
              <w:rPr>
                <w:rFonts w:eastAsia="Times New Roman" w:cs="Calibri"/>
                <w:sz w:val="20"/>
                <w:szCs w:val="20"/>
                <w:lang w:eastAsia="hr-HR"/>
              </w:rPr>
              <w:t>Zapovjednika područja</w:t>
            </w:r>
          </w:p>
        </w:tc>
      </w:tr>
      <w:tr>
        <w:trPr/>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Zapovjednik požarnog</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područja preko operativno dežurnog</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izvješćuje</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Županijskog</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zapovjednika i</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traži pomoć va-</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trogasnih snaga</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 xml:space="preserve">s područja </w:t>
            </w:r>
          </w:p>
          <w:p>
            <w:pPr>
              <w:pStyle w:val="Normal"/>
              <w:shd w:val="clear" w:color="auto" w:fill="FFFFFF"/>
              <w:spacing w:lineRule="auto" w:line="240" w:before="0" w:after="0"/>
              <w:ind w:left="-142" w:right="-43" w:hanging="0"/>
              <w:jc w:val="center"/>
              <w:rPr>
                <w:rFonts w:eastAsia="Times New Roman" w:cs="Arial"/>
                <w:sz w:val="20"/>
                <w:szCs w:val="20"/>
                <w:lang w:eastAsia="hr-HR"/>
              </w:rPr>
            </w:pPr>
            <w:r>
              <w:rPr>
                <w:rFonts w:eastAsia="Times New Roman" w:cs="Arial"/>
                <w:sz w:val="20"/>
                <w:szCs w:val="20"/>
                <w:lang w:eastAsia="hr-HR"/>
              </w:rPr>
              <w:t>Županije.</w:t>
            </w:r>
          </w:p>
        </w:tc>
        <w:tc>
          <w:tcPr>
            <w:tcW w:w="17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66" w:right="-243" w:hanging="0"/>
              <w:jc w:val="center"/>
              <w:rPr>
                <w:rFonts w:eastAsia="Times New Roman" w:cs="Arial"/>
                <w:sz w:val="20"/>
                <w:szCs w:val="20"/>
                <w:lang w:eastAsia="hr-HR"/>
              </w:rPr>
            </w:pPr>
            <w:r>
              <w:rPr>
                <w:rFonts w:eastAsia="Times New Roman" w:cs="Arial"/>
                <w:sz w:val="20"/>
                <w:szCs w:val="20"/>
                <w:lang w:eastAsia="hr-HR"/>
              </w:rPr>
              <w:t>Mobitelom</w:t>
            </w:r>
          </w:p>
          <w:p>
            <w:pPr>
              <w:pStyle w:val="Normal"/>
              <w:shd w:val="clear" w:color="auto" w:fill="FFFFFF"/>
              <w:spacing w:lineRule="auto" w:line="240" w:before="0" w:after="0"/>
              <w:ind w:left="-166" w:right="-243" w:hanging="0"/>
              <w:jc w:val="center"/>
              <w:rPr>
                <w:rFonts w:eastAsia="Times New Roman" w:cs="Arial"/>
                <w:sz w:val="20"/>
                <w:szCs w:val="20"/>
                <w:lang w:eastAsia="hr-HR"/>
              </w:rPr>
            </w:pPr>
            <w:r>
              <w:rPr>
                <w:rFonts w:eastAsia="Times New Roman" w:cs="Arial"/>
                <w:sz w:val="20"/>
                <w:szCs w:val="20"/>
                <w:lang w:eastAsia="hr-HR"/>
              </w:rPr>
              <w:t>telefonom i</w:t>
            </w:r>
          </w:p>
          <w:p>
            <w:pPr>
              <w:pStyle w:val="Normal"/>
              <w:shd w:val="clear" w:color="auto" w:fill="FFFFFF"/>
              <w:spacing w:lineRule="auto" w:line="240" w:before="0" w:after="0"/>
              <w:ind w:left="-166" w:right="-243" w:hanging="0"/>
              <w:jc w:val="center"/>
              <w:rPr>
                <w:rFonts w:eastAsia="Times New Roman" w:cs="Arial"/>
                <w:sz w:val="20"/>
                <w:szCs w:val="20"/>
                <w:lang w:eastAsia="hr-HR"/>
              </w:rPr>
            </w:pPr>
            <w:r>
              <w:rPr>
                <w:rFonts w:eastAsia="Times New Roman" w:cs="Arial"/>
                <w:sz w:val="20"/>
                <w:szCs w:val="20"/>
                <w:lang w:eastAsia="hr-HR"/>
              </w:rPr>
              <w:t>UKV vezom</w:t>
            </w:r>
          </w:p>
        </w:tc>
        <w:tc>
          <w:tcPr>
            <w:tcW w:w="18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34" w:right="-74" w:hanging="0"/>
              <w:jc w:val="center"/>
              <w:rPr>
                <w:rFonts w:eastAsia="Times New Roman" w:cs="Arial"/>
                <w:sz w:val="20"/>
                <w:szCs w:val="20"/>
                <w:lang w:eastAsia="hr-HR"/>
              </w:rPr>
            </w:pPr>
            <w:r>
              <w:rPr>
                <w:rFonts w:eastAsia="Times New Roman" w:cs="Arial"/>
                <w:sz w:val="20"/>
                <w:szCs w:val="20"/>
                <w:lang w:eastAsia="hr-HR"/>
              </w:rPr>
              <w:t>JVP Koprivnica</w:t>
            </w:r>
          </w:p>
          <w:p>
            <w:pPr>
              <w:pStyle w:val="Normal"/>
              <w:shd w:val="clear" w:color="auto" w:fill="FFFFFF"/>
              <w:spacing w:lineRule="auto" w:line="240" w:before="0" w:after="0"/>
              <w:ind w:left="34" w:right="-74" w:hanging="0"/>
              <w:jc w:val="center"/>
              <w:rPr>
                <w:rFonts w:eastAsia="Times New Roman" w:cs="Arial"/>
                <w:sz w:val="20"/>
                <w:szCs w:val="20"/>
                <w:lang w:eastAsia="hr-HR"/>
              </w:rPr>
            </w:pPr>
            <w:r>
              <w:rPr>
                <w:rFonts w:eastAsia="Times New Roman" w:cs="Arial"/>
                <w:sz w:val="20"/>
                <w:szCs w:val="20"/>
                <w:lang w:eastAsia="hr-HR"/>
              </w:rPr>
              <w:t>JVP Križevci</w:t>
            </w:r>
          </w:p>
          <w:p>
            <w:pPr>
              <w:pStyle w:val="Normal"/>
              <w:shd w:val="clear" w:color="auto" w:fill="FFFFFF"/>
              <w:spacing w:lineRule="auto" w:line="240" w:before="0" w:after="0"/>
              <w:ind w:left="34" w:right="-74" w:hanging="0"/>
              <w:jc w:val="center"/>
              <w:rPr>
                <w:rFonts w:eastAsia="Times New Roman" w:cs="Arial"/>
                <w:sz w:val="20"/>
                <w:szCs w:val="20"/>
                <w:lang w:eastAsia="hr-HR"/>
              </w:rPr>
            </w:pPr>
            <w:r>
              <w:rPr>
                <w:rFonts w:eastAsia="Times New Roman" w:cs="Arial"/>
                <w:sz w:val="20"/>
                <w:szCs w:val="20"/>
                <w:lang w:eastAsia="hr-HR"/>
              </w:rPr>
              <w:t>Stožerna DVD-a s područja županije</w:t>
            </w:r>
          </w:p>
          <w:p>
            <w:pPr>
              <w:pStyle w:val="Normal"/>
              <w:shd w:val="clear" w:color="auto" w:fill="FFFFFF"/>
              <w:spacing w:lineRule="auto" w:line="240" w:before="0" w:after="0"/>
              <w:ind w:left="34" w:right="-74" w:hanging="0"/>
              <w:jc w:val="center"/>
              <w:rPr>
                <w:rFonts w:eastAsia="Times New Roman" w:cs="Arial"/>
                <w:sz w:val="20"/>
                <w:szCs w:val="20"/>
                <w:lang w:eastAsia="hr-HR"/>
              </w:rPr>
            </w:pPr>
            <w:r>
              <w:rPr>
                <w:rFonts w:eastAsia="Times New Roman" w:cs="Arial"/>
                <w:sz w:val="20"/>
                <w:szCs w:val="20"/>
                <w:lang w:eastAsia="hr-HR"/>
              </w:rPr>
              <w:t>(30 DVD-a)</w:t>
            </w:r>
          </w:p>
        </w:tc>
        <w:tc>
          <w:tcPr>
            <w:tcW w:w="16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ind w:left="-110" w:hanging="0"/>
              <w:jc w:val="center"/>
              <w:rPr>
                <w:rFonts w:eastAsia="Times New Roman" w:cs="Arial"/>
                <w:sz w:val="20"/>
                <w:szCs w:val="20"/>
                <w:lang w:eastAsia="hr-HR"/>
              </w:rPr>
            </w:pPr>
            <w:r>
              <w:rPr>
                <w:rFonts w:eastAsia="Times New Roman" w:cs="Arial"/>
                <w:sz w:val="20"/>
                <w:szCs w:val="20"/>
                <w:lang w:eastAsia="hr-HR"/>
              </w:rPr>
              <w:t>10-15</w:t>
            </w:r>
          </w:p>
          <w:p>
            <w:pPr>
              <w:pStyle w:val="Normal"/>
              <w:shd w:val="clear" w:color="auto" w:fill="FFFFFF"/>
              <w:spacing w:lineRule="auto" w:line="240" w:before="0" w:after="0"/>
              <w:ind w:left="-110" w:hanging="0"/>
              <w:jc w:val="center"/>
              <w:rPr>
                <w:rFonts w:eastAsia="Times New Roman" w:cs="Arial"/>
                <w:sz w:val="20"/>
                <w:szCs w:val="20"/>
                <w:lang w:eastAsia="hr-HR"/>
              </w:rPr>
            </w:pPr>
            <w:r>
              <w:rPr>
                <w:rFonts w:eastAsia="Times New Roman" w:cs="Arial"/>
                <w:sz w:val="20"/>
                <w:szCs w:val="20"/>
                <w:lang w:eastAsia="hr-HR"/>
              </w:rPr>
              <w:t>5-10</w:t>
            </w:r>
          </w:p>
          <w:p>
            <w:pPr>
              <w:pStyle w:val="Normal"/>
              <w:shd w:val="clear" w:color="auto" w:fill="FFFFFF"/>
              <w:spacing w:lineRule="auto" w:line="240" w:before="0" w:after="0"/>
              <w:ind w:left="-110" w:hanging="0"/>
              <w:jc w:val="center"/>
              <w:rPr>
                <w:rFonts w:eastAsia="Times New Roman" w:cs="Arial"/>
                <w:sz w:val="20"/>
                <w:szCs w:val="20"/>
                <w:lang w:eastAsia="hr-HR"/>
              </w:rPr>
            </w:pPr>
            <w:r>
              <w:rPr>
                <w:rFonts w:eastAsia="Times New Roman" w:cs="Arial"/>
                <w:sz w:val="20"/>
                <w:szCs w:val="20"/>
                <w:lang w:eastAsia="hr-HR"/>
              </w:rPr>
              <w:t>100-150</w:t>
            </w:r>
          </w:p>
          <w:p>
            <w:pPr>
              <w:pStyle w:val="Normal"/>
              <w:shd w:val="clear" w:color="auto" w:fill="FFFFFF"/>
              <w:spacing w:lineRule="auto" w:line="240" w:before="0" w:after="0"/>
              <w:ind w:left="-110" w:hanging="0"/>
              <w:jc w:val="center"/>
              <w:rPr>
                <w:rFonts w:eastAsia="Times New Roman" w:cs="Arial"/>
                <w:sz w:val="20"/>
                <w:szCs w:val="20"/>
                <w:lang w:eastAsia="hr-HR"/>
              </w:rPr>
            </w:pPr>
            <w:r>
              <w:rPr>
                <w:rFonts w:eastAsia="Times New Roman" w:cs="Arial"/>
                <w:sz w:val="20"/>
                <w:szCs w:val="20"/>
                <w:lang w:eastAsia="hr-HR"/>
              </w:rPr>
              <w:t>( prema</w:t>
            </w:r>
          </w:p>
          <w:p>
            <w:pPr>
              <w:pStyle w:val="Normal"/>
              <w:shd w:val="clear" w:color="auto" w:fill="FFFFFF"/>
              <w:spacing w:lineRule="auto" w:line="240" w:before="0" w:after="0"/>
              <w:ind w:left="-110" w:hanging="0"/>
              <w:jc w:val="center"/>
              <w:rPr>
                <w:rFonts w:eastAsia="Times New Roman" w:cs="Arial"/>
                <w:sz w:val="20"/>
                <w:szCs w:val="20"/>
                <w:lang w:eastAsia="hr-HR"/>
              </w:rPr>
            </w:pPr>
            <w:r>
              <w:rPr>
                <w:rFonts w:eastAsia="Times New Roman" w:cs="Arial"/>
                <w:sz w:val="20"/>
                <w:szCs w:val="20"/>
                <w:lang w:eastAsia="hr-HR"/>
              </w:rPr>
              <w:t>potrebi)</w:t>
            </w:r>
          </w:p>
        </w:tc>
        <w:tc>
          <w:tcPr>
            <w:tcW w:w="2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240" w:before="0" w:after="0"/>
              <w:jc w:val="center"/>
              <w:rPr>
                <w:rFonts w:eastAsia="Times New Roman" w:cs="Arial"/>
                <w:sz w:val="20"/>
                <w:szCs w:val="20"/>
                <w:lang w:eastAsia="hr-HR"/>
              </w:rPr>
            </w:pPr>
            <w:r>
              <w:rPr>
                <w:rFonts w:eastAsia="Times New Roman" w:cs="Arial"/>
                <w:sz w:val="20"/>
                <w:szCs w:val="20"/>
                <w:lang w:eastAsia="hr-HR"/>
              </w:rPr>
              <w:t>Požar naftnih ili plinskih postrojenja, elementarna nepogoda</w:t>
            </w:r>
          </w:p>
          <w:p>
            <w:pPr>
              <w:pStyle w:val="Normal"/>
              <w:shd w:val="clear" w:color="auto" w:fill="FFFFFF"/>
              <w:spacing w:lineRule="auto" w:line="240" w:before="0" w:after="0"/>
              <w:jc w:val="center"/>
              <w:rPr>
                <w:rFonts w:eastAsia="Times New Roman" w:cs="Arial"/>
                <w:sz w:val="20"/>
                <w:szCs w:val="20"/>
                <w:lang w:eastAsia="hr-HR"/>
              </w:rPr>
            </w:pPr>
            <w:r>
              <w:rPr>
                <w:rFonts w:eastAsia="Times New Roman" w:cs="Arial"/>
                <w:sz w:val="20"/>
                <w:szCs w:val="20"/>
                <w:lang w:eastAsia="hr-HR"/>
              </w:rPr>
              <w:t>ili prirodna katastrofa.</w:t>
            </w:r>
          </w:p>
          <w:p>
            <w:pPr>
              <w:pStyle w:val="Normal"/>
              <w:shd w:val="clear" w:color="auto" w:fill="FFFFFF"/>
              <w:spacing w:lineRule="auto" w:line="240" w:before="0" w:after="0"/>
              <w:jc w:val="center"/>
              <w:rPr>
                <w:rFonts w:eastAsia="Times New Roman" w:cs="Arial"/>
                <w:sz w:val="20"/>
                <w:szCs w:val="20"/>
                <w:lang w:eastAsia="hr-HR"/>
              </w:rPr>
            </w:pPr>
            <w:r>
              <w:rPr>
                <w:rFonts w:eastAsia="Times New Roman" w:cs="Arial"/>
                <w:sz w:val="20"/>
                <w:szCs w:val="20"/>
                <w:lang w:eastAsia="hr-HR"/>
              </w:rPr>
              <w:t>Nova procjena situacije i traženje dodatnih snaga  s područja susjednih županija i RH.</w:t>
            </w:r>
          </w:p>
          <w:p>
            <w:pPr>
              <w:pStyle w:val="Normal"/>
              <w:shd w:val="clear" w:color="auto" w:fill="FFFFFF"/>
              <w:spacing w:lineRule="auto" w:line="240" w:before="0" w:after="0"/>
              <w:jc w:val="center"/>
              <w:rPr>
                <w:rFonts w:eastAsia="Times New Roman" w:cs="Arial"/>
                <w:sz w:val="20"/>
                <w:szCs w:val="20"/>
                <w:lang w:eastAsia="hr-HR"/>
              </w:rPr>
            </w:pPr>
            <w:r>
              <w:rPr>
                <w:rFonts w:eastAsia="Times New Roman" w:cs="Arial"/>
                <w:sz w:val="20"/>
                <w:szCs w:val="20"/>
                <w:lang w:eastAsia="hr-HR"/>
              </w:rPr>
              <w:t>Zahtjev ide preko županijskog vatrogasnog zapovjednika i operativnog centra prema Glavnom vatrogasnom zapovjedniku.</w:t>
            </w:r>
          </w:p>
        </w:tc>
      </w:tr>
    </w:tbl>
    <w:p>
      <w:pPr>
        <w:pStyle w:val="Normal"/>
        <w:spacing w:before="240" w:after="120"/>
        <w:rPr>
          <w:lang w:eastAsia="zh-CN"/>
        </w:rPr>
      </w:pPr>
      <w:r>
        <w:rPr>
          <w:lang w:eastAsia="zh-CN"/>
        </w:rPr>
        <w:t xml:space="preserve">U slučaju nekontroliranog ili ubrzanog razvoja požara promijenit će se redoslijed uključivanja vatrogasnih postrojbi u akciju gašenja požara. </w:t>
      </w:r>
    </w:p>
    <w:p>
      <w:pPr>
        <w:sectPr>
          <w:headerReference w:type="default" r:id="rId16"/>
          <w:footerReference w:type="default" r:id="rId17"/>
          <w:type w:val="nextPage"/>
          <w:pgSz w:w="11906" w:h="16838"/>
          <w:pgMar w:left="1418" w:right="1134" w:header="709" w:top="1134" w:footer="709" w:bottom="1134" w:gutter="0"/>
          <w:pgNumType w:fmt="decimal"/>
          <w:formProt w:val="false"/>
          <w:textDirection w:val="lrTb"/>
          <w:docGrid w:type="default" w:linePitch="360" w:charSpace="0"/>
        </w:sectPr>
        <w:pStyle w:val="Normal"/>
        <w:spacing w:before="120" w:after="120"/>
        <w:rPr>
          <w:lang w:eastAsia="zh-CN"/>
        </w:rPr>
      </w:pPr>
      <w:r>
        <w:rPr>
          <w:lang w:eastAsia="zh-CN"/>
        </w:rPr>
        <w:t>Odluku o dinamici uključivanja većeg broja vatrogasnih postrojbi u akciju gašenja požara donosi zapovjednik požarnog područja ili njegov zamjenik, a na prijedlog zapovjednika intervencije.</w:t>
      </w:r>
    </w:p>
    <w:p>
      <w:pPr>
        <w:pStyle w:val="Stilnaslova2"/>
        <w:numPr>
          <w:ilvl w:val="1"/>
          <w:numId w:val="3"/>
        </w:numPr>
        <w:rPr/>
      </w:pPr>
      <w:bookmarkStart w:id="11" w:name="_Toc33023605"/>
      <w:r>
        <w:rPr/>
        <w:t>SUSTAV SUBORDINACIJE I ZAPOVIJEDANJA U AKCIJAMA GAŠENJA POŽARA</w:t>
      </w:r>
      <w:bookmarkEnd w:id="11"/>
    </w:p>
    <w:p>
      <w:pPr>
        <w:pStyle w:val="Normal"/>
        <w:spacing w:lineRule="auto" w:line="276" w:before="0" w:after="120"/>
        <w:rPr>
          <w:spacing w:val="-10"/>
          <w:szCs w:val="24"/>
        </w:rPr>
      </w:pPr>
      <w:r>
        <w:rPr>
          <w:szCs w:val="24"/>
        </w:rPr>
        <w:t>Vatrogasnom intervencijom, koja se obavlja zbog nastalog požara, eksplozije, nesreće ili</w:t>
        <w:br/>
        <w:t xml:space="preserve">druge opasne situacije (u daljnjem tekstu: događaj) zapovijeda zapovjednik u vatrogasnoj </w:t>
      </w:r>
      <w:r>
        <w:rPr>
          <w:spacing w:val="-4"/>
          <w:szCs w:val="24"/>
        </w:rPr>
        <w:t>postrojbi koja je prva započela s intervencijom.</w:t>
      </w:r>
    </w:p>
    <w:p>
      <w:pPr>
        <w:pStyle w:val="Normal"/>
        <w:spacing w:lineRule="auto" w:line="276" w:before="0" w:after="120"/>
        <w:rPr>
          <w:spacing w:val="-5"/>
          <w:szCs w:val="24"/>
        </w:rPr>
      </w:pPr>
      <w:r>
        <w:rPr>
          <w:spacing w:val="3"/>
          <w:szCs w:val="24"/>
        </w:rPr>
        <w:t xml:space="preserve">Kada na mjesto događaja prva izađe vatrogasna postrojba dobrovoljnog vatrogasnog </w:t>
      </w:r>
      <w:r>
        <w:rPr>
          <w:spacing w:val="-4"/>
          <w:szCs w:val="24"/>
        </w:rPr>
        <w:t xml:space="preserve">društva, zapovjednik te postrojbe zapovijeda vatrogasnom intervencijom do dolaska Javne </w:t>
      </w:r>
      <w:r>
        <w:rPr>
          <w:spacing w:val="-2"/>
          <w:szCs w:val="24"/>
        </w:rPr>
        <w:t>vatrogasne postrojbe, kada zapovijedanje intervencijom preuzima zapovjednik u toj</w:t>
      </w:r>
      <w:r>
        <w:rPr>
          <w:spacing w:val="-5"/>
          <w:szCs w:val="24"/>
        </w:rPr>
        <w:t xml:space="preserve"> postrojbi.</w:t>
      </w:r>
    </w:p>
    <w:p>
      <w:pPr>
        <w:pStyle w:val="Normal"/>
        <w:spacing w:lineRule="auto" w:line="276" w:before="0" w:after="120"/>
        <w:rPr>
          <w:spacing w:val="-5"/>
          <w:szCs w:val="24"/>
        </w:rPr>
      </w:pPr>
      <w:r>
        <w:rPr>
          <w:spacing w:val="2"/>
          <w:szCs w:val="24"/>
        </w:rPr>
        <w:t xml:space="preserve">Ako zapovjednik koji zapovijeda vatrogasnom intervencijom ocijeni da raspoloživim </w:t>
      </w:r>
      <w:r>
        <w:rPr>
          <w:spacing w:val="-4"/>
          <w:szCs w:val="24"/>
        </w:rPr>
        <w:t xml:space="preserve">sredstvima i snagama nije u mogućnosti obaviti intervenciju, o događaju odmah izvješćuje </w:t>
      </w:r>
      <w:r>
        <w:rPr>
          <w:spacing w:val="-5"/>
          <w:szCs w:val="24"/>
        </w:rPr>
        <w:t>nadređenog vatrogasnog zapovjednika koji preuzima zapovijedanje intervencijom.</w:t>
      </w:r>
    </w:p>
    <w:p>
      <w:pPr>
        <w:pStyle w:val="Normal"/>
        <w:shd w:val="clear" w:color="auto" w:fill="FFFFFF"/>
        <w:tabs>
          <w:tab w:val="clear" w:pos="708"/>
          <w:tab w:val="left" w:pos="542" w:leader="none"/>
        </w:tabs>
        <w:spacing w:lineRule="auto" w:line="276" w:before="0" w:after="120"/>
        <w:ind w:right="74" w:hanging="0"/>
        <w:rPr>
          <w:color w:val="000000"/>
          <w:spacing w:val="1"/>
          <w:szCs w:val="24"/>
        </w:rPr>
      </w:pPr>
      <w:r>
        <w:rPr>
          <w:color w:val="000000"/>
          <w:spacing w:val="1"/>
          <w:szCs w:val="24"/>
        </w:rPr>
        <w:t xml:space="preserve">Kada događaj prelazi granice područja </w:t>
      </w:r>
      <w:r>
        <w:rPr>
          <w:spacing w:val="1"/>
          <w:szCs w:val="24"/>
        </w:rPr>
        <w:t xml:space="preserve">Općine </w:t>
      </w:r>
      <w:r>
        <w:rPr>
          <w:spacing w:val="1"/>
          <w:szCs w:val="24"/>
          <w:lang w:val="en-US"/>
        </w:rPr>
        <w:t>Kloštar Podravski</w:t>
      </w:r>
      <w:r>
        <w:rPr>
          <w:spacing w:val="1"/>
          <w:szCs w:val="24"/>
        </w:rPr>
        <w:t xml:space="preserve">, zapovijedanje vatrogasnom </w:t>
      </w:r>
      <w:r>
        <w:rPr>
          <w:spacing w:val="-5"/>
          <w:szCs w:val="24"/>
        </w:rPr>
        <w:t>intervencijom preuzima zapovjednik požarnog područja ili njegov zamjenik</w:t>
      </w:r>
      <w:r>
        <w:rPr>
          <w:color w:val="000000"/>
          <w:spacing w:val="-5"/>
          <w:szCs w:val="24"/>
        </w:rPr>
        <w:t>.</w:t>
      </w:r>
    </w:p>
    <w:p>
      <w:pPr>
        <w:pStyle w:val="Normal"/>
        <w:shd w:val="clear" w:color="auto" w:fill="FFFFFF"/>
        <w:tabs>
          <w:tab w:val="clear" w:pos="708"/>
          <w:tab w:val="left" w:pos="0" w:leader="none"/>
        </w:tabs>
        <w:spacing w:lineRule="auto" w:line="276" w:before="0" w:after="120"/>
        <w:ind w:right="74" w:hanging="0"/>
        <w:rPr>
          <w:color w:val="000000"/>
          <w:spacing w:val="-5"/>
          <w:szCs w:val="24"/>
        </w:rPr>
      </w:pPr>
      <w:r>
        <w:rPr>
          <w:color w:val="000000"/>
          <w:spacing w:val="-5"/>
          <w:szCs w:val="24"/>
        </w:rPr>
        <w:t>Županijski vatrogasni zapovjednik preuzima zapovijedanje intervencijom, kada se u istu uključuju snage s drugih područja županije.</w:t>
      </w:r>
    </w:p>
    <w:p>
      <w:pPr>
        <w:pStyle w:val="Normal"/>
        <w:shd w:val="clear" w:color="auto" w:fill="FFFFFF"/>
        <w:spacing w:lineRule="auto" w:line="276" w:before="0" w:after="120"/>
        <w:ind w:right="74" w:hanging="0"/>
        <w:rPr>
          <w:color w:val="000000"/>
          <w:szCs w:val="24"/>
        </w:rPr>
      </w:pPr>
      <w:r>
        <w:rPr>
          <w:color w:val="000000"/>
          <w:szCs w:val="24"/>
        </w:rPr>
        <w:t xml:space="preserve">Glavni vatrogasni zapovjednik može preuzeti zapovijedanje svakom vatrogasnom </w:t>
      </w:r>
      <w:r>
        <w:rPr>
          <w:color w:val="000000"/>
          <w:spacing w:val="-1"/>
          <w:szCs w:val="24"/>
        </w:rPr>
        <w:t xml:space="preserve">intervencijom na teritoriju Republike Hrvatske ili odrediti zamjenika ili pomoćnika, </w:t>
      </w:r>
      <w:r>
        <w:rPr>
          <w:color w:val="000000"/>
          <w:spacing w:val="-5"/>
          <w:szCs w:val="24"/>
        </w:rPr>
        <w:t>sukladno svojoj prosudbi o učinkovitosti takvog određenja.</w:t>
      </w:r>
    </w:p>
    <w:p>
      <w:pPr>
        <w:pStyle w:val="Normal"/>
        <w:shd w:val="clear" w:color="auto" w:fill="FFFFFF"/>
        <w:spacing w:lineRule="auto" w:line="276" w:before="0" w:after="120"/>
        <w:ind w:right="74" w:hanging="0"/>
        <w:rPr>
          <w:color w:val="000000"/>
          <w:spacing w:val="-5"/>
          <w:szCs w:val="24"/>
        </w:rPr>
      </w:pPr>
      <w:r>
        <w:rPr>
          <w:color w:val="000000"/>
          <w:spacing w:val="3"/>
          <w:szCs w:val="24"/>
        </w:rPr>
        <w:t xml:space="preserve">Vatrogasnom intervencijom kod pravne osobe koja ima profesionalnu vatrogasnu </w:t>
      </w:r>
      <w:r>
        <w:rPr>
          <w:color w:val="000000"/>
          <w:spacing w:val="-5"/>
          <w:szCs w:val="24"/>
        </w:rPr>
        <w:t>postrojbu u gospodarstvu, osnovanu u skladu sa Zakonom o vatrogastvu („Narodne novine“, broj 125/19), zapovijeda zapovjednik te vatrogasne postrojbe.</w:t>
      </w:r>
    </w:p>
    <w:p>
      <w:pPr>
        <w:pStyle w:val="Normal"/>
        <w:shd w:val="clear" w:color="auto" w:fill="FFFFFF"/>
        <w:spacing w:lineRule="auto" w:line="276" w:before="0" w:after="120"/>
        <w:ind w:right="74" w:hanging="0"/>
        <w:rPr>
          <w:sz w:val="20"/>
        </w:rPr>
      </w:pPr>
      <w:r>
        <w:rPr>
          <w:color w:val="000000"/>
          <w:szCs w:val="24"/>
        </w:rPr>
        <w:t xml:space="preserve">Za potrebe zapovijedanja i koordinacije u aktivnostima gašenja velikih požara otvorenog </w:t>
      </w:r>
      <w:r>
        <w:rPr>
          <w:color w:val="000000"/>
          <w:spacing w:val="-5"/>
          <w:szCs w:val="24"/>
        </w:rPr>
        <w:t xml:space="preserve">prostora sukladno članku 8. Plana intervencija kod velikih požara otvorenog prostora na teritoriju Republike Hrvatske („Narodne novine“, broj 25/01) ustrojeno je Vatrogasno zapovjedništvo RH, </w:t>
      </w:r>
      <w:r>
        <w:rPr>
          <w:color w:val="000000"/>
          <w:spacing w:val="-4"/>
          <w:szCs w:val="24"/>
        </w:rPr>
        <w:t xml:space="preserve">Operativno vatrogasno zapovjedništvo kontinentalnog dijela Republike Hrvatske i Županijsko </w:t>
      </w:r>
      <w:r>
        <w:rPr>
          <w:color w:val="000000"/>
          <w:spacing w:val="-5"/>
          <w:szCs w:val="24"/>
        </w:rPr>
        <w:t>vatrogasno zapovjedništvo.</w:t>
      </w:r>
    </w:p>
    <w:p>
      <w:pPr>
        <w:pStyle w:val="Stilnaslova3"/>
        <w:numPr>
          <w:ilvl w:val="2"/>
          <w:numId w:val="3"/>
        </w:numPr>
        <w:rPr/>
      </w:pPr>
      <w:bookmarkStart w:id="12" w:name="_Toc33023606"/>
      <w:r>
        <w:rPr/>
        <w:t>Ovlasti vatrogasne postrojbe u obavljanju vatrogasne intervencije</w:t>
      </w:r>
      <w:bookmarkEnd w:id="12"/>
    </w:p>
    <w:p>
      <w:pPr>
        <w:pStyle w:val="Normal"/>
        <w:spacing w:lineRule="auto" w:line="276"/>
        <w:ind w:right="75" w:hanging="0"/>
        <w:rPr>
          <w:rFonts w:cs="Arial"/>
          <w:szCs w:val="24"/>
          <w:lang w:eastAsia="hr-HR"/>
        </w:rPr>
      </w:pPr>
      <w:r>
        <w:rPr>
          <w:rFonts w:cs="Arial"/>
          <w:szCs w:val="24"/>
          <w:lang w:eastAsia="hr-HR"/>
        </w:rPr>
        <w:t>Vatrogasna postrojba u obavljanju vatrogasne intervencije ima sljedeće ovlasti:</w:t>
      </w:r>
    </w:p>
    <w:p>
      <w:pPr>
        <w:pStyle w:val="ListParagraph"/>
        <w:numPr>
          <w:ilvl w:val="0"/>
          <w:numId w:val="7"/>
        </w:numPr>
        <w:ind w:left="720" w:right="75" w:hanging="360"/>
        <w:rPr>
          <w:rFonts w:cs="Arial"/>
          <w:szCs w:val="24"/>
          <w:lang w:eastAsia="hr-HR"/>
        </w:rPr>
      </w:pPr>
      <w:r>
        <w:rPr>
          <w:rFonts w:cs="Arial"/>
          <w:szCs w:val="24"/>
          <w:lang w:eastAsia="hr-HR"/>
        </w:rPr>
        <w:t>ulaziti u dom bez privole stanara, ako se time otklanja izravna ozbiljna opasnost za život i zdravlje ljudi ili imovinu većeg opsega,</w:t>
      </w:r>
    </w:p>
    <w:p>
      <w:pPr>
        <w:pStyle w:val="ListParagraph"/>
        <w:numPr>
          <w:ilvl w:val="0"/>
          <w:numId w:val="7"/>
        </w:numPr>
        <w:ind w:left="720" w:right="75" w:hanging="360"/>
        <w:rPr>
          <w:rFonts w:cs="Arial"/>
          <w:szCs w:val="24"/>
          <w:lang w:eastAsia="hr-HR"/>
        </w:rPr>
      </w:pPr>
      <w:r>
        <w:rPr>
          <w:rFonts w:cs="Arial"/>
          <w:szCs w:val="24"/>
          <w:lang w:eastAsia="hr-HR"/>
        </w:rPr>
        <w:t>zabraniti promet vozila i pristup nepozvanim osobama u blizini mjesta intervencije do dolaska policije,</w:t>
      </w:r>
    </w:p>
    <w:p>
      <w:pPr>
        <w:pStyle w:val="ListParagraph"/>
        <w:numPr>
          <w:ilvl w:val="0"/>
          <w:numId w:val="7"/>
        </w:numPr>
        <w:ind w:left="720" w:right="75" w:hanging="360"/>
        <w:rPr>
          <w:rFonts w:cs="Arial"/>
          <w:szCs w:val="24"/>
          <w:lang w:eastAsia="hr-HR"/>
        </w:rPr>
      </w:pPr>
      <w:r>
        <w:rPr>
          <w:rFonts w:cs="Arial"/>
          <w:szCs w:val="24"/>
          <w:lang w:eastAsia="hr-HR"/>
        </w:rPr>
        <w:t>pozvati policiju glede osiguranja mjesta događaja, te poduzimati druge potrebne mjere radi sprječavanja nastajanja štetnih posljedica,</w:t>
      </w:r>
    </w:p>
    <w:p>
      <w:pPr>
        <w:pStyle w:val="ListParagraph"/>
        <w:numPr>
          <w:ilvl w:val="0"/>
          <w:numId w:val="7"/>
        </w:numPr>
        <w:ind w:left="720" w:right="75" w:hanging="360"/>
        <w:rPr>
          <w:rFonts w:cs="Arial"/>
          <w:szCs w:val="24"/>
          <w:lang w:eastAsia="hr-HR"/>
        </w:rPr>
      </w:pPr>
      <w:r>
        <w:rPr>
          <w:rFonts w:cs="Arial"/>
          <w:szCs w:val="24"/>
          <w:lang w:eastAsia="hr-HR"/>
        </w:rPr>
        <w:t>izmjestiti osobe i ukloniti stvari iz susjednih građevina koje su ugrožene nastalim događajem, prekinuti dovod električne energije i plina,</w:t>
      </w:r>
    </w:p>
    <w:p>
      <w:pPr>
        <w:pStyle w:val="Normal"/>
        <w:spacing w:lineRule="auto" w:line="276"/>
        <w:ind w:left="360" w:right="75" w:hanging="0"/>
        <w:rPr>
          <w:rFonts w:cs="Arial"/>
          <w:sz w:val="16"/>
          <w:szCs w:val="24"/>
          <w:lang w:eastAsia="hr-HR"/>
        </w:rPr>
      </w:pPr>
      <w:r>
        <w:rPr>
          <w:rFonts w:cs="Arial"/>
          <w:sz w:val="16"/>
          <w:szCs w:val="24"/>
          <w:lang w:eastAsia="hr-HR"/>
        </w:rPr>
      </w:r>
    </w:p>
    <w:p>
      <w:pPr>
        <w:pStyle w:val="ListParagraph"/>
        <w:numPr>
          <w:ilvl w:val="0"/>
          <w:numId w:val="7"/>
        </w:numPr>
        <w:ind w:left="720" w:right="75" w:hanging="360"/>
        <w:rPr>
          <w:rFonts w:cs="Arial"/>
          <w:szCs w:val="24"/>
          <w:lang w:eastAsia="hr-HR"/>
        </w:rPr>
      </w:pPr>
      <w:r>
        <w:rPr>
          <w:rFonts w:cs="Arial"/>
          <w:szCs w:val="24"/>
          <w:lang w:eastAsia="hr-HR"/>
        </w:rPr>
        <w:t>djelomično ili potpuno ograničiti dovod vode potrošačima u zoni pojave požara ili čitavom naselju,</w:t>
      </w:r>
    </w:p>
    <w:p>
      <w:pPr>
        <w:pStyle w:val="ListParagraph"/>
        <w:numPr>
          <w:ilvl w:val="0"/>
          <w:numId w:val="7"/>
        </w:numPr>
        <w:ind w:left="720" w:right="75" w:hanging="360"/>
        <w:rPr>
          <w:rFonts w:cs="Arial"/>
          <w:szCs w:val="24"/>
          <w:lang w:eastAsia="hr-HR"/>
        </w:rPr>
      </w:pPr>
      <w:r>
        <w:rPr>
          <w:rFonts w:cs="Arial"/>
          <w:szCs w:val="24"/>
          <w:lang w:eastAsia="hr-HR"/>
        </w:rPr>
        <w:t>radi osiguranja potrebne količine vode za gašenje požara,</w:t>
      </w:r>
    </w:p>
    <w:p>
      <w:pPr>
        <w:pStyle w:val="ListParagraph"/>
        <w:numPr>
          <w:ilvl w:val="0"/>
          <w:numId w:val="7"/>
        </w:numPr>
        <w:rPr>
          <w:rFonts w:cs="Arial"/>
          <w:szCs w:val="24"/>
          <w:lang w:eastAsia="hr-HR"/>
        </w:rPr>
      </w:pPr>
      <w:r>
        <w:rPr>
          <w:rFonts w:cs="Arial"/>
          <w:szCs w:val="24"/>
          <w:lang w:eastAsia="hr-HR"/>
        </w:rPr>
        <w:t>koristiti vodu iz svih izvora, bez obzira kome pripadaju, bez plaćanja naknade, djelomično ili potpuno rušiti građevinu preko koje bi se požar mogao širiti, ako se širenje požara ne može spriječiti na drugi način,</w:t>
      </w:r>
    </w:p>
    <w:p>
      <w:pPr>
        <w:pStyle w:val="ListParagraph"/>
        <w:numPr>
          <w:ilvl w:val="0"/>
          <w:numId w:val="7"/>
        </w:numPr>
        <w:rPr>
          <w:rFonts w:cs="Arial"/>
          <w:szCs w:val="24"/>
          <w:lang w:eastAsia="hr-HR"/>
        </w:rPr>
      </w:pPr>
      <w:r>
        <w:rPr>
          <w:rFonts w:cs="Arial"/>
          <w:szCs w:val="24"/>
          <w:lang w:eastAsia="hr-HR"/>
        </w:rPr>
        <w:t>poslužiti se tuđim prometnim sredstvima radi prijevoza osoba stradalih u događaju u najbližu zdravstvenu ustanovu ili radi prijevoza osoba na mjesto događaja.</w:t>
      </w:r>
    </w:p>
    <w:p>
      <w:pPr>
        <w:sectPr>
          <w:headerReference w:type="default" r:id="rId18"/>
          <w:footerReference w:type="default" r:id="rId19"/>
          <w:type w:val="nextPage"/>
          <w:pgSz w:w="11906" w:h="16838"/>
          <w:pgMar w:left="1418" w:right="1134" w:header="709" w:top="1134" w:footer="709" w:bottom="1134" w:gutter="0"/>
          <w:pgNumType w:fmt="decimal"/>
          <w:formProt w:val="false"/>
          <w:textDirection w:val="lrTb"/>
          <w:docGrid w:type="default" w:linePitch="360" w:charSpace="0"/>
        </w:sectPr>
        <w:pStyle w:val="Normal"/>
        <w:rPr>
          <w:u w:val="single"/>
          <w:lang w:eastAsia="zh-CN"/>
        </w:rPr>
      </w:pPr>
      <w:r>
        <w:rPr>
          <w:rFonts w:cs="Arial"/>
          <w:b/>
          <w:szCs w:val="24"/>
          <w:u w:val="single"/>
          <w:lang w:eastAsia="hr-HR"/>
        </w:rPr>
        <w:t>Poduzimanje navedenih mjera naređuje zapovjednik vatrogasne intervencije.</w:t>
      </w:r>
    </w:p>
    <w:p>
      <w:pPr>
        <w:pStyle w:val="Stilnaslova2"/>
        <w:numPr>
          <w:ilvl w:val="1"/>
          <w:numId w:val="3"/>
        </w:numPr>
        <w:ind w:left="0" w:hanging="0"/>
        <w:rPr/>
      </w:pPr>
      <w:bookmarkStart w:id="13" w:name="_Toc33023607"/>
      <w:r>
        <w:rPr/>
        <w:t>PREGLED  SUSTAVA UKLJUČIVANJA VATROGASNIH SNAGA  U GAŠENJE  POŽARA  OTVORENOG PROSTORA, OVISNO O OPSEGU POŽARA</w:t>
      </w:r>
      <w:bookmarkEnd w:id="13"/>
    </w:p>
    <w:p>
      <w:pPr>
        <w:pStyle w:val="Normal"/>
        <w:rPr>
          <w:lang w:eastAsia="zh-CN"/>
        </w:rPr>
      </w:pPr>
      <w:r>
        <w:rPr>
          <w:lang w:eastAsia="zh-CN"/>
        </w:rPr>
        <w:t>Pregled  sustava uključivanja vatrogasnih snaga  u gašenje  požara  otvorenog prostora, ovisno o opsegu požara dati je u sljedećoj tablici:</w:t>
      </w:r>
    </w:p>
    <w:p>
      <w:pPr>
        <w:pStyle w:val="Caption"/>
        <w:keepNext w:val="true"/>
        <w:spacing w:lineRule="auto" w:line="276"/>
        <w:rPr/>
      </w:pPr>
      <w:bookmarkStart w:id="14" w:name="_Toc33023456"/>
      <w:r>
        <w:rPr/>
        <w:t xml:space="preserve">Tablica </w:t>
      </w:r>
      <w:r>
        <w:rPr/>
        <w:fldChar w:fldCharType="begin"/>
      </w:r>
      <w:r>
        <w:rPr/>
        <w:instrText> SEQ Tablica \* ARABIC </w:instrText>
      </w:r>
      <w:r>
        <w:rPr/>
        <w:fldChar w:fldCharType="separate"/>
      </w:r>
      <w:r>
        <w:rPr/>
        <w:t>6</w:t>
      </w:r>
      <w:r>
        <w:rPr/>
        <w:fldChar w:fldCharType="end"/>
      </w:r>
      <w:r>
        <w:rPr/>
        <w:t>.</w:t>
      </w:r>
      <w:r>
        <w:rPr>
          <w:rFonts w:ascii="Arial" w:hAnsi="Arial"/>
          <w:sz w:val="18"/>
          <w:szCs w:val="22"/>
          <w:lang w:eastAsia="en-US"/>
        </w:rPr>
        <w:t xml:space="preserve"> </w:t>
      </w:r>
      <w:r>
        <w:rPr/>
        <w:t>Ugroženost od požara i uključivanje vatrogasnih postrojbi i pravnih osoba u aktivnosti gašenja požara na otvorenom prostoru</w:t>
      </w:r>
      <w:bookmarkEnd w:id="14"/>
    </w:p>
    <w:tbl>
      <w:tblPr>
        <w:tblW w:w="9060" w:type="dxa"/>
        <w:jc w:val="left"/>
        <w:tblInd w:w="-10" w:type="dxa"/>
        <w:tblCellMar>
          <w:top w:w="0" w:type="dxa"/>
          <w:left w:w="108" w:type="dxa"/>
          <w:bottom w:w="0" w:type="dxa"/>
          <w:right w:w="108" w:type="dxa"/>
        </w:tblCellMar>
        <w:tblLook w:firstRow="1" w:noVBand="0" w:lastRow="0" w:firstColumn="1" w:lastColumn="0" w:noHBand="0" w:val="00a0"/>
      </w:tblPr>
      <w:tblGrid>
        <w:gridCol w:w="1422"/>
        <w:gridCol w:w="3968"/>
        <w:gridCol w:w="3670"/>
      </w:tblGrid>
      <w:tr>
        <w:trPr>
          <w:trHeight w:val="421" w:hRule="atLeast"/>
        </w:trPr>
        <w:tc>
          <w:tcPr>
            <w:tcW w:w="14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sz w:val="20"/>
                <w:szCs w:val="20"/>
                <w:lang w:eastAsia="hr-HR"/>
              </w:rPr>
            </w:pPr>
            <w:r>
              <w:rPr>
                <w:rFonts w:eastAsia="Times New Roman" w:cs="Calibri"/>
                <w:b/>
                <w:bCs/>
                <w:iCs/>
                <w:sz w:val="20"/>
                <w:szCs w:val="20"/>
                <w:lang w:eastAsia="hr-HR"/>
              </w:rPr>
              <w:t>STUPANJ</w:t>
            </w:r>
          </w:p>
        </w:tc>
        <w:tc>
          <w:tcPr>
            <w:tcW w:w="39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sz w:val="20"/>
                <w:szCs w:val="20"/>
                <w:lang w:eastAsia="hr-HR"/>
              </w:rPr>
            </w:pPr>
            <w:r>
              <w:rPr>
                <w:rFonts w:eastAsia="Times New Roman" w:cs="Calibri"/>
                <w:b/>
                <w:sz w:val="20"/>
                <w:szCs w:val="20"/>
                <w:lang w:eastAsia="hr-HR"/>
              </w:rPr>
              <w:t>UGROŽENOST</w:t>
            </w:r>
          </w:p>
        </w:tc>
        <w:tc>
          <w:tcPr>
            <w:tcW w:w="3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b/>
                <w:b/>
                <w:sz w:val="20"/>
                <w:szCs w:val="20"/>
                <w:lang w:eastAsia="hr-HR"/>
              </w:rPr>
            </w:pPr>
            <w:r>
              <w:rPr>
                <w:rFonts w:eastAsia="Times New Roman" w:cs="Calibri"/>
                <w:b/>
                <w:sz w:val="20"/>
                <w:szCs w:val="20"/>
                <w:lang w:eastAsia="hr-HR"/>
              </w:rPr>
              <w:t>ANGAŽIRANE SNAGE</w:t>
            </w:r>
          </w:p>
        </w:tc>
      </w:tr>
      <w:tr>
        <w:trPr/>
        <w:tc>
          <w:tcPr>
            <w:tcW w:w="14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1. stupanj</w:t>
            </w:r>
          </w:p>
        </w:tc>
        <w:tc>
          <w:tcPr>
            <w:tcW w:w="39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8"/>
              </w:numPr>
              <w:spacing w:lineRule="auto" w:line="240" w:before="0" w:after="0"/>
              <w:ind w:left="360" w:hanging="360"/>
              <w:contextualSpacing/>
              <w:jc w:val="left"/>
              <w:rPr>
                <w:rFonts w:cs="Calibri"/>
                <w:sz w:val="20"/>
                <w:szCs w:val="20"/>
                <w:lang w:eastAsia="hr-HR"/>
              </w:rPr>
            </w:pPr>
            <w:r>
              <w:rPr>
                <w:rFonts w:cs="Calibri"/>
                <w:sz w:val="20"/>
                <w:szCs w:val="20"/>
                <w:lang w:eastAsia="hr-HR"/>
              </w:rPr>
              <w:t>požari otvorenog prostora manjih razmjera</w:t>
            </w:r>
          </w:p>
          <w:p>
            <w:pPr>
              <w:pStyle w:val="ListParagraph"/>
              <w:numPr>
                <w:ilvl w:val="0"/>
                <w:numId w:val="8"/>
              </w:numPr>
              <w:spacing w:lineRule="auto" w:line="240" w:before="0" w:after="0"/>
              <w:ind w:left="360" w:hanging="360"/>
              <w:contextualSpacing/>
              <w:jc w:val="left"/>
              <w:rPr>
                <w:rFonts w:cs="Calibri"/>
                <w:sz w:val="20"/>
                <w:szCs w:val="20"/>
                <w:lang w:eastAsia="hr-HR"/>
              </w:rPr>
            </w:pPr>
            <w:r>
              <w:rPr>
                <w:rFonts w:cs="Calibri"/>
                <w:sz w:val="20"/>
                <w:szCs w:val="20"/>
                <w:lang w:eastAsia="hr-HR"/>
              </w:rPr>
              <w:t>indeks opasnosti vrlo mali do mali</w:t>
            </w:r>
          </w:p>
        </w:tc>
        <w:tc>
          <w:tcPr>
            <w:tcW w:w="3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8"/>
              </w:numPr>
              <w:spacing w:lineRule="auto" w:line="240" w:before="0" w:after="0"/>
              <w:ind w:left="360" w:hanging="360"/>
              <w:contextualSpacing/>
              <w:jc w:val="left"/>
              <w:rPr>
                <w:rFonts w:cs="Calibri"/>
                <w:sz w:val="20"/>
                <w:szCs w:val="20"/>
                <w:lang w:eastAsia="hr-HR"/>
              </w:rPr>
            </w:pPr>
            <w:r>
              <w:rPr>
                <w:rFonts w:cs="Calibri"/>
                <w:sz w:val="20"/>
                <w:szCs w:val="20"/>
                <w:lang w:eastAsia="hr-HR"/>
              </w:rPr>
              <w:t xml:space="preserve">JVP Đurđevac (sukladno Sporazumu) i vatrogasne postrojbe s područja Općine Kloštar Podravski  </w:t>
            </w:r>
          </w:p>
        </w:tc>
      </w:tr>
      <w:tr>
        <w:trPr/>
        <w:tc>
          <w:tcPr>
            <w:tcW w:w="14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2. stupanj</w:t>
            </w:r>
          </w:p>
        </w:tc>
        <w:tc>
          <w:tcPr>
            <w:tcW w:w="39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9"/>
              </w:numPr>
              <w:spacing w:lineRule="auto" w:line="240" w:before="0" w:after="0"/>
              <w:ind w:left="357" w:hanging="357"/>
              <w:contextualSpacing/>
              <w:jc w:val="left"/>
              <w:rPr>
                <w:rFonts w:cs="Calibri"/>
                <w:sz w:val="20"/>
                <w:szCs w:val="20"/>
                <w:lang w:eastAsia="hr-HR"/>
              </w:rPr>
            </w:pPr>
            <w:r>
              <w:rPr>
                <w:rFonts w:cs="Calibri"/>
                <w:sz w:val="20"/>
                <w:szCs w:val="20"/>
                <w:lang w:eastAsia="hr-HR"/>
              </w:rPr>
              <w:t>manje šumske površine</w:t>
            </w:r>
          </w:p>
          <w:p>
            <w:pPr>
              <w:pStyle w:val="ListParagraph"/>
              <w:numPr>
                <w:ilvl w:val="0"/>
                <w:numId w:val="9"/>
              </w:numPr>
              <w:spacing w:lineRule="auto" w:line="240" w:before="0" w:after="0"/>
              <w:ind w:left="357" w:hanging="357"/>
              <w:contextualSpacing/>
              <w:jc w:val="left"/>
              <w:rPr>
                <w:rFonts w:cs="Calibri"/>
                <w:sz w:val="20"/>
                <w:szCs w:val="20"/>
                <w:lang w:eastAsia="hr-HR"/>
              </w:rPr>
            </w:pPr>
            <w:r>
              <w:rPr>
                <w:rFonts w:cs="Calibri"/>
                <w:sz w:val="20"/>
                <w:szCs w:val="20"/>
                <w:lang w:eastAsia="hr-HR"/>
              </w:rPr>
              <w:t>veće površine trave i niskog raslinja</w:t>
            </w:r>
          </w:p>
          <w:p>
            <w:pPr>
              <w:pStyle w:val="ListParagraph"/>
              <w:numPr>
                <w:ilvl w:val="0"/>
                <w:numId w:val="9"/>
              </w:numPr>
              <w:spacing w:lineRule="auto" w:line="240" w:before="0" w:after="0"/>
              <w:ind w:left="357" w:hanging="357"/>
              <w:contextualSpacing/>
              <w:jc w:val="left"/>
              <w:rPr>
                <w:rFonts w:cs="Calibri"/>
                <w:sz w:val="20"/>
                <w:szCs w:val="20"/>
                <w:lang w:eastAsia="hr-HR"/>
              </w:rPr>
            </w:pPr>
            <w:r>
              <w:rPr>
                <w:rFonts w:cs="Calibri"/>
                <w:sz w:val="20"/>
                <w:szCs w:val="20"/>
                <w:lang w:eastAsia="hr-HR"/>
              </w:rPr>
              <w:t>indeks opasnosti mali do umjeren</w:t>
            </w:r>
          </w:p>
        </w:tc>
        <w:tc>
          <w:tcPr>
            <w:tcW w:w="3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3"/>
              </w:numPr>
              <w:spacing w:lineRule="auto" w:line="240" w:before="0" w:after="0"/>
              <w:ind w:left="360" w:hanging="360"/>
              <w:contextualSpacing/>
              <w:jc w:val="left"/>
              <w:rPr>
                <w:rFonts w:cs="Calibri"/>
                <w:iCs/>
                <w:sz w:val="20"/>
                <w:szCs w:val="20"/>
                <w:lang w:eastAsia="hr-HR"/>
              </w:rPr>
            </w:pPr>
            <w:r>
              <w:rPr>
                <w:rFonts w:cs="Calibri"/>
                <w:iCs/>
                <w:sz w:val="20"/>
                <w:szCs w:val="20"/>
                <w:lang w:eastAsia="hr-HR"/>
              </w:rPr>
              <w:t>snage iz 1. stupnja</w:t>
            </w:r>
          </w:p>
          <w:p>
            <w:pPr>
              <w:pStyle w:val="ListParagraph"/>
              <w:numPr>
                <w:ilvl w:val="0"/>
                <w:numId w:val="13"/>
              </w:numPr>
              <w:spacing w:lineRule="auto" w:line="240" w:before="0" w:after="0"/>
              <w:ind w:left="360" w:hanging="360"/>
              <w:contextualSpacing/>
              <w:jc w:val="left"/>
              <w:rPr>
                <w:rFonts w:cs="Calibri"/>
                <w:sz w:val="20"/>
                <w:szCs w:val="20"/>
                <w:lang w:eastAsia="hr-HR"/>
              </w:rPr>
            </w:pPr>
            <w:r>
              <w:rPr>
                <w:rFonts w:cs="Calibri"/>
                <w:sz w:val="20"/>
                <w:szCs w:val="20"/>
                <w:lang w:eastAsia="hr-HR"/>
              </w:rPr>
              <w:t>vatrogasne postrojbe iz susjednih gradova i općina</w:t>
            </w:r>
          </w:p>
          <w:p>
            <w:pPr>
              <w:pStyle w:val="ListParagraph"/>
              <w:numPr>
                <w:ilvl w:val="0"/>
                <w:numId w:val="13"/>
              </w:numPr>
              <w:spacing w:lineRule="auto" w:line="240" w:before="0" w:after="0"/>
              <w:ind w:left="360" w:hanging="360"/>
              <w:contextualSpacing/>
              <w:jc w:val="left"/>
              <w:rPr>
                <w:rFonts w:cs="Calibri"/>
                <w:sz w:val="20"/>
                <w:szCs w:val="20"/>
                <w:lang w:eastAsia="hr-HR"/>
              </w:rPr>
            </w:pPr>
            <w:r>
              <w:rPr>
                <w:rFonts w:cs="Calibri"/>
                <w:sz w:val="20"/>
                <w:szCs w:val="20"/>
                <w:lang w:eastAsia="hr-HR"/>
              </w:rPr>
              <w:t>zapovjedništvo područja</w:t>
            </w:r>
          </w:p>
        </w:tc>
      </w:tr>
      <w:tr>
        <w:trPr/>
        <w:tc>
          <w:tcPr>
            <w:tcW w:w="14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3. stupanj</w:t>
            </w:r>
          </w:p>
        </w:tc>
        <w:tc>
          <w:tcPr>
            <w:tcW w:w="39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0"/>
              </w:numPr>
              <w:spacing w:lineRule="auto" w:line="240" w:before="0" w:after="0"/>
              <w:ind w:left="357" w:hanging="357"/>
              <w:contextualSpacing/>
              <w:jc w:val="left"/>
              <w:rPr>
                <w:rFonts w:cs="Calibri"/>
                <w:sz w:val="20"/>
                <w:szCs w:val="20"/>
                <w:lang w:eastAsia="hr-HR"/>
              </w:rPr>
            </w:pPr>
            <w:r>
              <w:rPr>
                <w:rFonts w:cs="Calibri"/>
                <w:sz w:val="20"/>
                <w:szCs w:val="20"/>
                <w:lang w:eastAsia="hr-HR"/>
              </w:rPr>
              <w:t>veće šumske površine</w:t>
            </w:r>
          </w:p>
          <w:p>
            <w:pPr>
              <w:pStyle w:val="ListParagraph"/>
              <w:numPr>
                <w:ilvl w:val="0"/>
                <w:numId w:val="10"/>
              </w:numPr>
              <w:spacing w:lineRule="auto" w:line="240" w:before="0" w:after="0"/>
              <w:ind w:left="357" w:hanging="357"/>
              <w:contextualSpacing/>
              <w:jc w:val="left"/>
              <w:rPr>
                <w:rFonts w:cs="Calibri"/>
                <w:sz w:val="20"/>
                <w:szCs w:val="20"/>
                <w:lang w:eastAsia="hr-HR"/>
              </w:rPr>
            </w:pPr>
            <w:r>
              <w:rPr>
                <w:rFonts w:cs="Calibri"/>
                <w:sz w:val="20"/>
                <w:szCs w:val="20"/>
                <w:lang w:eastAsia="hr-HR"/>
              </w:rPr>
              <w:t>velike površine trave i niskog raslinja</w:t>
            </w:r>
          </w:p>
          <w:p>
            <w:pPr>
              <w:pStyle w:val="ListParagraph"/>
              <w:numPr>
                <w:ilvl w:val="0"/>
                <w:numId w:val="10"/>
              </w:numPr>
              <w:spacing w:lineRule="auto" w:line="240" w:before="0" w:after="0"/>
              <w:ind w:left="357" w:hanging="357"/>
              <w:contextualSpacing/>
              <w:jc w:val="left"/>
              <w:rPr>
                <w:rFonts w:cs="Calibri"/>
                <w:sz w:val="20"/>
                <w:szCs w:val="20"/>
                <w:lang w:eastAsia="hr-HR"/>
              </w:rPr>
            </w:pPr>
            <w:r>
              <w:rPr>
                <w:rFonts w:cs="Calibri"/>
                <w:sz w:val="20"/>
                <w:szCs w:val="20"/>
                <w:lang w:eastAsia="hr-HR"/>
              </w:rPr>
              <w:t>indeks opasnosti mali do umjeren</w:t>
            </w:r>
          </w:p>
        </w:tc>
        <w:tc>
          <w:tcPr>
            <w:tcW w:w="3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4"/>
              </w:numPr>
              <w:spacing w:lineRule="auto" w:line="240" w:before="0" w:after="0"/>
              <w:ind w:left="357" w:hanging="357"/>
              <w:contextualSpacing/>
              <w:jc w:val="left"/>
              <w:rPr>
                <w:rFonts w:cs="Calibri"/>
                <w:iCs/>
                <w:sz w:val="20"/>
                <w:szCs w:val="20"/>
                <w:lang w:eastAsia="hr-HR"/>
              </w:rPr>
            </w:pPr>
            <w:r>
              <w:rPr>
                <w:rFonts w:cs="Calibri"/>
                <w:iCs/>
                <w:sz w:val="20"/>
                <w:szCs w:val="20"/>
                <w:lang w:eastAsia="hr-HR"/>
              </w:rPr>
              <w:t>snage iz 2. stupnja</w:t>
            </w:r>
          </w:p>
          <w:p>
            <w:pPr>
              <w:pStyle w:val="ListParagraph"/>
              <w:numPr>
                <w:ilvl w:val="0"/>
                <w:numId w:val="14"/>
              </w:numPr>
              <w:spacing w:lineRule="auto" w:line="240" w:before="0" w:after="0"/>
              <w:ind w:left="357" w:hanging="357"/>
              <w:contextualSpacing/>
              <w:jc w:val="left"/>
              <w:rPr>
                <w:rFonts w:cs="Calibri"/>
                <w:sz w:val="20"/>
                <w:szCs w:val="20"/>
                <w:lang w:eastAsia="hr-HR"/>
              </w:rPr>
            </w:pPr>
            <w:r>
              <w:rPr>
                <w:rFonts w:cs="Calibri"/>
                <w:sz w:val="20"/>
                <w:szCs w:val="20"/>
                <w:lang w:eastAsia="hr-HR"/>
              </w:rPr>
              <w:t>županijsko vatrogasno zapovjedništvo</w:t>
            </w:r>
          </w:p>
          <w:p>
            <w:pPr>
              <w:pStyle w:val="ListParagraph"/>
              <w:numPr>
                <w:ilvl w:val="0"/>
                <w:numId w:val="14"/>
              </w:numPr>
              <w:spacing w:lineRule="auto" w:line="240" w:before="0" w:after="0"/>
              <w:ind w:left="357" w:hanging="357"/>
              <w:contextualSpacing/>
              <w:jc w:val="left"/>
              <w:rPr>
                <w:rFonts w:cs="Calibri"/>
                <w:sz w:val="20"/>
                <w:szCs w:val="20"/>
                <w:lang w:eastAsia="hr-HR"/>
              </w:rPr>
            </w:pPr>
            <w:r>
              <w:rPr>
                <w:rFonts w:cs="Calibri"/>
                <w:sz w:val="20"/>
                <w:szCs w:val="20"/>
                <w:lang w:eastAsia="hr-HR"/>
              </w:rPr>
              <w:t>uključivanje dijela vatrogasnih postrojbi s područja županije</w:t>
            </w:r>
          </w:p>
          <w:p>
            <w:pPr>
              <w:pStyle w:val="ListParagraph"/>
              <w:numPr>
                <w:ilvl w:val="0"/>
                <w:numId w:val="14"/>
              </w:numPr>
              <w:spacing w:lineRule="auto" w:line="240" w:before="0" w:after="0"/>
              <w:ind w:left="357" w:hanging="357"/>
              <w:contextualSpacing/>
              <w:jc w:val="left"/>
              <w:rPr>
                <w:rFonts w:cs="Calibri"/>
                <w:iCs/>
                <w:sz w:val="20"/>
                <w:szCs w:val="20"/>
                <w:lang w:eastAsia="hr-HR"/>
              </w:rPr>
            </w:pPr>
            <w:r>
              <w:rPr>
                <w:rFonts w:cs="Calibri"/>
                <w:iCs/>
                <w:sz w:val="20"/>
                <w:szCs w:val="20"/>
                <w:lang w:eastAsia="hr-HR"/>
              </w:rPr>
              <w:t>po prosudbi uključuju se i:</w:t>
            </w:r>
          </w:p>
          <w:p>
            <w:pPr>
              <w:pStyle w:val="ListParagraph"/>
              <w:numPr>
                <w:ilvl w:val="1"/>
                <w:numId w:val="15"/>
              </w:numPr>
              <w:spacing w:lineRule="auto" w:line="240" w:before="0" w:after="0"/>
              <w:ind w:left="714" w:hanging="357"/>
              <w:contextualSpacing/>
              <w:jc w:val="left"/>
              <w:rPr>
                <w:rFonts w:cs="Calibri"/>
                <w:sz w:val="20"/>
                <w:szCs w:val="20"/>
                <w:lang w:eastAsia="hr-HR"/>
              </w:rPr>
            </w:pPr>
            <w:r>
              <w:rPr>
                <w:rFonts w:cs="Calibri"/>
                <w:sz w:val="20"/>
                <w:szCs w:val="20"/>
                <w:lang w:eastAsia="hr-HR"/>
              </w:rPr>
              <w:t>intervencijske postrojbe</w:t>
            </w:r>
          </w:p>
          <w:p>
            <w:pPr>
              <w:pStyle w:val="ListParagraph"/>
              <w:numPr>
                <w:ilvl w:val="1"/>
                <w:numId w:val="15"/>
              </w:numPr>
              <w:spacing w:lineRule="auto" w:line="240" w:before="0" w:after="0"/>
              <w:ind w:left="714" w:hanging="357"/>
              <w:contextualSpacing/>
              <w:jc w:val="left"/>
              <w:rPr>
                <w:rFonts w:cs="Calibri"/>
                <w:sz w:val="20"/>
                <w:szCs w:val="20"/>
                <w:lang w:eastAsia="hr-HR"/>
              </w:rPr>
            </w:pPr>
            <w:r>
              <w:rPr>
                <w:rFonts w:cs="Calibri"/>
                <w:sz w:val="20"/>
                <w:szCs w:val="20"/>
                <w:lang w:eastAsia="hr-HR"/>
              </w:rPr>
              <w:t>zračne snage</w:t>
            </w:r>
          </w:p>
          <w:p>
            <w:pPr>
              <w:pStyle w:val="ListParagraph"/>
              <w:numPr>
                <w:ilvl w:val="1"/>
                <w:numId w:val="15"/>
              </w:numPr>
              <w:spacing w:lineRule="auto" w:line="240" w:before="0" w:after="0"/>
              <w:ind w:left="714" w:hanging="357"/>
              <w:contextualSpacing/>
              <w:jc w:val="left"/>
              <w:rPr>
                <w:rFonts w:cs="Calibri"/>
                <w:sz w:val="20"/>
                <w:szCs w:val="20"/>
                <w:lang w:eastAsia="hr-HR"/>
              </w:rPr>
            </w:pPr>
            <w:r>
              <w:rPr>
                <w:rFonts w:cs="Calibri"/>
                <w:sz w:val="20"/>
                <w:szCs w:val="20"/>
                <w:lang w:eastAsia="hr-HR"/>
              </w:rPr>
              <w:t>postrojbe civilne zaštite s područja županije</w:t>
            </w:r>
          </w:p>
          <w:p>
            <w:pPr>
              <w:pStyle w:val="ListParagraph"/>
              <w:numPr>
                <w:ilvl w:val="1"/>
                <w:numId w:val="15"/>
              </w:numPr>
              <w:spacing w:lineRule="auto" w:line="240" w:before="0" w:after="0"/>
              <w:ind w:left="714" w:hanging="357"/>
              <w:contextualSpacing/>
              <w:jc w:val="left"/>
              <w:rPr>
                <w:rFonts w:cs="Calibri"/>
                <w:sz w:val="20"/>
                <w:szCs w:val="20"/>
                <w:lang w:eastAsia="hr-HR"/>
              </w:rPr>
            </w:pPr>
            <w:r>
              <w:rPr>
                <w:rFonts w:cs="Calibri"/>
                <w:sz w:val="20"/>
                <w:szCs w:val="20"/>
                <w:lang w:eastAsia="hr-HR"/>
              </w:rPr>
              <w:t>OS RH (Hrvatska vojska)</w:t>
            </w:r>
          </w:p>
        </w:tc>
      </w:tr>
      <w:tr>
        <w:trPr/>
        <w:tc>
          <w:tcPr>
            <w:tcW w:w="14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4. stupanj</w:t>
            </w:r>
          </w:p>
        </w:tc>
        <w:tc>
          <w:tcPr>
            <w:tcW w:w="39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1"/>
              </w:numPr>
              <w:spacing w:lineRule="auto" w:line="240" w:before="0" w:after="0"/>
              <w:ind w:left="357" w:hanging="357"/>
              <w:contextualSpacing/>
              <w:jc w:val="left"/>
              <w:rPr>
                <w:rFonts w:cs="Calibri"/>
                <w:sz w:val="20"/>
                <w:szCs w:val="20"/>
                <w:lang w:eastAsia="hr-HR"/>
              </w:rPr>
            </w:pPr>
            <w:r>
              <w:rPr>
                <w:rFonts w:cs="Calibri"/>
                <w:sz w:val="20"/>
                <w:szCs w:val="20"/>
                <w:lang w:eastAsia="hr-HR"/>
              </w:rPr>
              <w:t xml:space="preserve">vrijedne šumske površine </w:t>
            </w:r>
          </w:p>
          <w:p>
            <w:pPr>
              <w:pStyle w:val="ListParagraph"/>
              <w:numPr>
                <w:ilvl w:val="0"/>
                <w:numId w:val="11"/>
              </w:numPr>
              <w:spacing w:lineRule="auto" w:line="240" w:before="0" w:after="0"/>
              <w:ind w:left="357" w:hanging="357"/>
              <w:contextualSpacing/>
              <w:jc w:val="left"/>
              <w:rPr>
                <w:rFonts w:cs="Calibri"/>
                <w:sz w:val="20"/>
                <w:szCs w:val="20"/>
                <w:lang w:eastAsia="hr-HR"/>
              </w:rPr>
            </w:pPr>
            <w:r>
              <w:rPr>
                <w:rFonts w:cs="Calibri"/>
                <w:sz w:val="20"/>
                <w:szCs w:val="20"/>
                <w:lang w:eastAsia="hr-HR"/>
              </w:rPr>
              <w:t>vrlo velike površine trave i niskog raslinja</w:t>
            </w:r>
          </w:p>
          <w:p>
            <w:pPr>
              <w:pStyle w:val="ListParagraph"/>
              <w:numPr>
                <w:ilvl w:val="0"/>
                <w:numId w:val="11"/>
              </w:numPr>
              <w:spacing w:lineRule="auto" w:line="240" w:before="0" w:after="0"/>
              <w:ind w:left="357" w:hanging="357"/>
              <w:contextualSpacing/>
              <w:jc w:val="left"/>
              <w:rPr>
                <w:rFonts w:cs="Calibri"/>
                <w:sz w:val="20"/>
                <w:szCs w:val="20"/>
                <w:lang w:eastAsia="hr-HR"/>
              </w:rPr>
            </w:pPr>
            <w:r>
              <w:rPr>
                <w:rFonts w:cs="Calibri"/>
                <w:sz w:val="20"/>
                <w:szCs w:val="20"/>
                <w:lang w:eastAsia="hr-HR"/>
              </w:rPr>
              <w:t>ugroženost objekata i naselja</w:t>
            </w:r>
          </w:p>
          <w:p>
            <w:pPr>
              <w:pStyle w:val="ListParagraph"/>
              <w:numPr>
                <w:ilvl w:val="0"/>
                <w:numId w:val="11"/>
              </w:numPr>
              <w:spacing w:lineRule="auto" w:line="240" w:before="0" w:after="0"/>
              <w:ind w:left="357" w:hanging="357"/>
              <w:contextualSpacing/>
              <w:jc w:val="left"/>
              <w:rPr>
                <w:rFonts w:cs="Calibri"/>
                <w:sz w:val="20"/>
                <w:szCs w:val="20"/>
                <w:lang w:eastAsia="hr-HR"/>
              </w:rPr>
            </w:pPr>
            <w:r>
              <w:rPr>
                <w:rFonts w:cs="Calibri"/>
                <w:sz w:val="20"/>
                <w:szCs w:val="20"/>
                <w:lang w:eastAsia="hr-HR"/>
              </w:rPr>
              <w:t>moguće više istovremenih događaja na širem području (različitog intenziteta)</w:t>
            </w:r>
          </w:p>
          <w:p>
            <w:pPr>
              <w:pStyle w:val="ListParagraph"/>
              <w:numPr>
                <w:ilvl w:val="0"/>
                <w:numId w:val="11"/>
              </w:numPr>
              <w:spacing w:lineRule="auto" w:line="240" w:before="0" w:after="0"/>
              <w:ind w:left="357" w:hanging="357"/>
              <w:contextualSpacing/>
              <w:jc w:val="left"/>
              <w:rPr>
                <w:rFonts w:cs="Calibri"/>
                <w:sz w:val="20"/>
                <w:szCs w:val="20"/>
                <w:lang w:eastAsia="hr-HR"/>
              </w:rPr>
            </w:pPr>
            <w:r>
              <w:rPr>
                <w:rFonts w:cs="Calibri"/>
                <w:sz w:val="20"/>
                <w:szCs w:val="20"/>
                <w:lang w:eastAsia="hr-HR"/>
              </w:rPr>
              <w:t>indeks opasnosti umjeren do velik</w:t>
            </w:r>
          </w:p>
        </w:tc>
        <w:tc>
          <w:tcPr>
            <w:tcW w:w="3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6"/>
              </w:numPr>
              <w:spacing w:lineRule="auto" w:line="240" w:before="0" w:after="0"/>
              <w:ind w:left="357" w:hanging="357"/>
              <w:contextualSpacing/>
              <w:jc w:val="left"/>
              <w:rPr>
                <w:rFonts w:cs="Calibri"/>
                <w:iCs/>
                <w:sz w:val="20"/>
                <w:szCs w:val="20"/>
                <w:lang w:eastAsia="hr-HR"/>
              </w:rPr>
            </w:pPr>
            <w:r>
              <w:rPr>
                <w:rFonts w:cs="Calibri"/>
                <w:iCs/>
                <w:sz w:val="20"/>
                <w:szCs w:val="20"/>
                <w:lang w:eastAsia="hr-HR"/>
              </w:rPr>
              <w:t>snage iz 3. stupnja</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uključivanje ukupnih vatrogasnih snaga s područja županije</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operativno vatrogasno zapovjedništvo  kontinentalnog dijela RH</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intervencijske postrojbe</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zračne snage</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županijski stožer civilne zaštite</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postrojbe civilne zaštite s područja županije</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OS RH (Hrvatska vojska)</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sz w:val="20"/>
                <w:szCs w:val="20"/>
                <w:lang w:eastAsia="hr-HR"/>
              </w:rPr>
              <w:t>priprema dodatnih snaga za ispomoć iz drugih županija</w:t>
            </w:r>
          </w:p>
          <w:p>
            <w:pPr>
              <w:pStyle w:val="ListParagraph"/>
              <w:numPr>
                <w:ilvl w:val="0"/>
                <w:numId w:val="16"/>
              </w:numPr>
              <w:spacing w:lineRule="auto" w:line="240" w:before="0" w:after="0"/>
              <w:ind w:left="357" w:hanging="357"/>
              <w:contextualSpacing/>
              <w:jc w:val="left"/>
              <w:rPr>
                <w:rFonts w:cs="Calibri"/>
                <w:sz w:val="20"/>
                <w:szCs w:val="20"/>
                <w:lang w:eastAsia="hr-HR"/>
              </w:rPr>
            </w:pPr>
            <w:r>
              <w:rPr>
                <w:rFonts w:cs="Calibri"/>
                <w:iCs/>
                <w:sz w:val="20"/>
                <w:szCs w:val="20"/>
                <w:lang w:eastAsia="hr-HR"/>
              </w:rPr>
              <w:t>po potrebi uključuju se i:</w:t>
            </w:r>
          </w:p>
          <w:p>
            <w:pPr>
              <w:pStyle w:val="ListParagraph"/>
              <w:numPr>
                <w:ilvl w:val="0"/>
                <w:numId w:val="17"/>
              </w:numPr>
              <w:spacing w:lineRule="auto" w:line="240" w:before="0" w:after="0"/>
              <w:contextualSpacing/>
              <w:jc w:val="left"/>
              <w:rPr>
                <w:rFonts w:cs="Calibri"/>
                <w:sz w:val="20"/>
                <w:szCs w:val="20"/>
                <w:lang w:eastAsia="hr-HR"/>
              </w:rPr>
            </w:pPr>
            <w:r>
              <w:rPr>
                <w:rFonts w:cs="Calibri"/>
                <w:sz w:val="20"/>
                <w:szCs w:val="20"/>
                <w:lang w:eastAsia="hr-HR"/>
              </w:rPr>
              <w:t>vatrogasno zapovjedništvo RH</w:t>
            </w:r>
          </w:p>
          <w:p>
            <w:pPr>
              <w:pStyle w:val="ListParagraph"/>
              <w:numPr>
                <w:ilvl w:val="0"/>
                <w:numId w:val="17"/>
              </w:numPr>
              <w:spacing w:lineRule="auto" w:line="240" w:before="0" w:after="0"/>
              <w:contextualSpacing/>
              <w:jc w:val="left"/>
              <w:rPr>
                <w:rFonts w:cs="Calibri"/>
                <w:sz w:val="20"/>
                <w:szCs w:val="20"/>
                <w:lang w:eastAsia="hr-HR"/>
              </w:rPr>
            </w:pPr>
            <w:r>
              <w:rPr>
                <w:rFonts w:cs="Calibri"/>
                <w:sz w:val="20"/>
                <w:szCs w:val="20"/>
                <w:lang w:eastAsia="hr-HR"/>
              </w:rPr>
              <w:t>Stožer civilne zaštite RH</w:t>
            </w:r>
          </w:p>
          <w:p>
            <w:pPr>
              <w:pStyle w:val="ListParagraph"/>
              <w:numPr>
                <w:ilvl w:val="0"/>
                <w:numId w:val="17"/>
              </w:numPr>
              <w:spacing w:lineRule="auto" w:line="240" w:before="0" w:after="0"/>
              <w:contextualSpacing/>
              <w:jc w:val="left"/>
              <w:rPr>
                <w:rFonts w:cs="Calibri"/>
                <w:sz w:val="20"/>
                <w:szCs w:val="20"/>
                <w:lang w:eastAsia="hr-HR"/>
              </w:rPr>
            </w:pPr>
            <w:r>
              <w:rPr>
                <w:rFonts w:cs="Calibri"/>
                <w:sz w:val="20"/>
                <w:szCs w:val="20"/>
                <w:lang w:eastAsia="hr-HR"/>
              </w:rPr>
              <w:t>Krizni stožer Vlade RH</w:t>
            </w:r>
          </w:p>
        </w:tc>
      </w:tr>
      <w:tr>
        <w:trPr>
          <w:trHeight w:val="2200" w:hRule="atLeast"/>
        </w:trPr>
        <w:tc>
          <w:tcPr>
            <w:tcW w:w="14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5. stupanj</w:t>
            </w:r>
          </w:p>
        </w:tc>
        <w:tc>
          <w:tcPr>
            <w:tcW w:w="39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2"/>
              </w:numPr>
              <w:spacing w:lineRule="auto" w:line="240" w:before="0" w:after="0"/>
              <w:ind w:left="357" w:hanging="357"/>
              <w:contextualSpacing/>
              <w:jc w:val="left"/>
              <w:rPr>
                <w:rFonts w:cs="Calibri"/>
                <w:sz w:val="20"/>
                <w:szCs w:val="20"/>
                <w:lang w:eastAsia="hr-HR"/>
              </w:rPr>
            </w:pPr>
            <w:r>
              <w:rPr>
                <w:rFonts w:cs="Calibri"/>
                <w:sz w:val="20"/>
                <w:szCs w:val="20"/>
                <w:lang w:eastAsia="hr-HR"/>
              </w:rPr>
              <w:t>posebno vrijedne šumske površine (na području Općine nema takvih površina)</w:t>
            </w:r>
          </w:p>
          <w:p>
            <w:pPr>
              <w:pStyle w:val="ListParagraph"/>
              <w:numPr>
                <w:ilvl w:val="0"/>
                <w:numId w:val="12"/>
              </w:numPr>
              <w:spacing w:lineRule="auto" w:line="240" w:before="0" w:after="0"/>
              <w:ind w:left="357" w:hanging="357"/>
              <w:contextualSpacing/>
              <w:jc w:val="left"/>
              <w:rPr>
                <w:rFonts w:cs="Calibri"/>
                <w:sz w:val="20"/>
                <w:szCs w:val="20"/>
                <w:lang w:eastAsia="hr-HR"/>
              </w:rPr>
            </w:pPr>
            <w:r>
              <w:rPr>
                <w:rFonts w:cs="Calibri"/>
                <w:sz w:val="20"/>
                <w:szCs w:val="20"/>
                <w:lang w:eastAsia="hr-HR"/>
              </w:rPr>
              <w:t>izrazito velike površine otvorenog prostora</w:t>
            </w:r>
          </w:p>
          <w:p>
            <w:pPr>
              <w:pStyle w:val="ListParagraph"/>
              <w:numPr>
                <w:ilvl w:val="0"/>
                <w:numId w:val="12"/>
              </w:numPr>
              <w:spacing w:lineRule="auto" w:line="240" w:before="0" w:after="0"/>
              <w:ind w:left="357" w:hanging="357"/>
              <w:contextualSpacing/>
              <w:jc w:val="left"/>
              <w:rPr>
                <w:rFonts w:cs="Calibri"/>
                <w:sz w:val="20"/>
                <w:szCs w:val="20"/>
                <w:lang w:eastAsia="hr-HR"/>
              </w:rPr>
            </w:pPr>
            <w:r>
              <w:rPr>
                <w:rFonts w:cs="Calibri"/>
                <w:sz w:val="20"/>
                <w:szCs w:val="20"/>
                <w:lang w:eastAsia="hr-HR"/>
              </w:rPr>
              <w:t>više istovremenih događaja većeg intenziteta</w:t>
            </w:r>
          </w:p>
          <w:p>
            <w:pPr>
              <w:pStyle w:val="ListParagraph"/>
              <w:numPr>
                <w:ilvl w:val="0"/>
                <w:numId w:val="12"/>
              </w:numPr>
              <w:spacing w:lineRule="auto" w:line="240" w:before="0" w:after="0"/>
              <w:ind w:left="357" w:hanging="357"/>
              <w:contextualSpacing/>
              <w:jc w:val="left"/>
              <w:rPr>
                <w:rFonts w:cs="Calibri"/>
                <w:sz w:val="20"/>
                <w:szCs w:val="20"/>
                <w:lang w:eastAsia="hr-HR"/>
              </w:rPr>
            </w:pPr>
            <w:r>
              <w:rPr>
                <w:rFonts w:cs="Calibri"/>
                <w:sz w:val="20"/>
                <w:szCs w:val="20"/>
                <w:lang w:eastAsia="hr-HR"/>
              </w:rPr>
              <w:t>ugroženost naselja i/ili drugih sadržaja ili   objekata</w:t>
            </w:r>
          </w:p>
          <w:p>
            <w:pPr>
              <w:pStyle w:val="ListParagraph"/>
              <w:numPr>
                <w:ilvl w:val="0"/>
                <w:numId w:val="12"/>
              </w:numPr>
              <w:spacing w:lineRule="auto" w:line="240" w:before="0" w:after="0"/>
              <w:ind w:left="357" w:hanging="357"/>
              <w:contextualSpacing/>
              <w:jc w:val="left"/>
              <w:rPr>
                <w:rFonts w:cs="Calibri"/>
                <w:sz w:val="20"/>
                <w:szCs w:val="20"/>
                <w:lang w:eastAsia="hr-HR"/>
              </w:rPr>
            </w:pPr>
            <w:r>
              <w:rPr>
                <w:rFonts w:cs="Calibri"/>
                <w:sz w:val="20"/>
                <w:szCs w:val="20"/>
                <w:lang w:eastAsia="hr-HR"/>
              </w:rPr>
              <w:t>indeks opasnosti velik do vrlo velik</w:t>
            </w:r>
          </w:p>
        </w:tc>
        <w:tc>
          <w:tcPr>
            <w:tcW w:w="3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ListParagraph"/>
              <w:numPr>
                <w:ilvl w:val="0"/>
                <w:numId w:val="18"/>
              </w:numPr>
              <w:spacing w:lineRule="auto" w:line="240" w:before="0" w:after="0"/>
              <w:ind w:left="357" w:hanging="357"/>
              <w:contextualSpacing/>
              <w:jc w:val="left"/>
              <w:rPr>
                <w:rFonts w:cs="Calibri"/>
                <w:iCs/>
                <w:sz w:val="20"/>
                <w:szCs w:val="20"/>
                <w:lang w:eastAsia="hr-HR"/>
              </w:rPr>
            </w:pPr>
            <w:r>
              <w:rPr>
                <w:rFonts w:cs="Calibri"/>
                <w:iCs/>
                <w:sz w:val="20"/>
                <w:szCs w:val="20"/>
                <w:lang w:eastAsia="hr-HR"/>
              </w:rPr>
              <w:t>snage iz 4. stupnja</w:t>
            </w:r>
          </w:p>
          <w:p>
            <w:pPr>
              <w:pStyle w:val="ListParagraph"/>
              <w:numPr>
                <w:ilvl w:val="0"/>
                <w:numId w:val="18"/>
              </w:numPr>
              <w:spacing w:lineRule="auto" w:line="240" w:before="0" w:after="0"/>
              <w:ind w:left="357" w:hanging="357"/>
              <w:contextualSpacing/>
              <w:jc w:val="left"/>
              <w:rPr>
                <w:rFonts w:cs="Calibri"/>
                <w:sz w:val="20"/>
                <w:szCs w:val="20"/>
                <w:lang w:eastAsia="hr-HR"/>
              </w:rPr>
            </w:pPr>
            <w:r>
              <w:rPr>
                <w:rFonts w:cs="Calibri"/>
                <w:sz w:val="20"/>
                <w:szCs w:val="20"/>
                <w:lang w:eastAsia="hr-HR"/>
              </w:rPr>
              <w:t>vatrogasno zapovjedništvo RH</w:t>
            </w:r>
          </w:p>
          <w:p>
            <w:pPr>
              <w:pStyle w:val="ListParagraph"/>
              <w:numPr>
                <w:ilvl w:val="0"/>
                <w:numId w:val="18"/>
              </w:numPr>
              <w:spacing w:lineRule="auto" w:line="240" w:before="0" w:after="0"/>
              <w:ind w:left="357" w:hanging="357"/>
              <w:contextualSpacing/>
              <w:jc w:val="left"/>
              <w:rPr>
                <w:rFonts w:cs="Calibri"/>
                <w:sz w:val="20"/>
                <w:szCs w:val="20"/>
                <w:lang w:eastAsia="hr-HR"/>
              </w:rPr>
            </w:pPr>
            <w:r>
              <w:rPr>
                <w:rFonts w:cs="Calibri"/>
                <w:sz w:val="20"/>
                <w:szCs w:val="20"/>
                <w:lang w:eastAsia="hr-HR"/>
              </w:rPr>
              <w:t>vatrogasne postrojbe iz ostalog dijela  RH</w:t>
            </w:r>
          </w:p>
          <w:p>
            <w:pPr>
              <w:pStyle w:val="ListParagraph"/>
              <w:numPr>
                <w:ilvl w:val="0"/>
                <w:numId w:val="18"/>
              </w:numPr>
              <w:spacing w:lineRule="auto" w:line="240" w:before="0" w:after="0"/>
              <w:ind w:left="357" w:hanging="357"/>
              <w:contextualSpacing/>
              <w:jc w:val="left"/>
              <w:rPr>
                <w:rFonts w:cs="Calibri"/>
                <w:sz w:val="20"/>
                <w:szCs w:val="20"/>
                <w:lang w:eastAsia="hr-HR"/>
              </w:rPr>
            </w:pPr>
            <w:r>
              <w:rPr>
                <w:rFonts w:cs="Calibri"/>
                <w:sz w:val="20"/>
                <w:szCs w:val="20"/>
                <w:lang w:eastAsia="hr-HR"/>
              </w:rPr>
              <w:t xml:space="preserve">Stožer civilne zaštite RH </w:t>
            </w:r>
          </w:p>
          <w:p>
            <w:pPr>
              <w:pStyle w:val="ListParagraph"/>
              <w:numPr>
                <w:ilvl w:val="0"/>
                <w:numId w:val="18"/>
              </w:numPr>
              <w:spacing w:lineRule="auto" w:line="240" w:before="0" w:after="0"/>
              <w:ind w:left="357" w:hanging="357"/>
              <w:contextualSpacing/>
              <w:jc w:val="left"/>
              <w:rPr>
                <w:rFonts w:cs="Calibri"/>
                <w:sz w:val="20"/>
                <w:szCs w:val="20"/>
                <w:lang w:eastAsia="hr-HR"/>
              </w:rPr>
            </w:pPr>
            <w:r>
              <w:rPr>
                <w:rFonts w:cs="Calibri"/>
                <w:sz w:val="20"/>
                <w:szCs w:val="20"/>
                <w:lang w:eastAsia="hr-HR"/>
              </w:rPr>
              <w:t>postrojbe civilne zaštite iz ostalog dijela RH</w:t>
            </w:r>
          </w:p>
          <w:p>
            <w:pPr>
              <w:pStyle w:val="ListParagraph"/>
              <w:numPr>
                <w:ilvl w:val="0"/>
                <w:numId w:val="18"/>
              </w:numPr>
              <w:spacing w:lineRule="auto" w:line="240" w:before="0" w:after="0"/>
              <w:ind w:left="357" w:hanging="357"/>
              <w:contextualSpacing/>
              <w:jc w:val="left"/>
              <w:rPr>
                <w:rFonts w:cs="Calibri"/>
                <w:sz w:val="20"/>
                <w:szCs w:val="20"/>
                <w:lang w:eastAsia="hr-HR"/>
              </w:rPr>
            </w:pPr>
            <w:r>
              <w:rPr>
                <w:rFonts w:cs="Calibri"/>
                <w:sz w:val="20"/>
                <w:szCs w:val="20"/>
                <w:lang w:eastAsia="hr-HR"/>
              </w:rPr>
              <w:t>Krizni stožer Vlade RH</w:t>
            </w:r>
          </w:p>
          <w:p>
            <w:pPr>
              <w:pStyle w:val="ListParagraph"/>
              <w:numPr>
                <w:ilvl w:val="0"/>
                <w:numId w:val="18"/>
              </w:numPr>
              <w:spacing w:lineRule="auto" w:line="240" w:before="0" w:after="0"/>
              <w:ind w:left="357" w:hanging="357"/>
              <w:contextualSpacing/>
              <w:jc w:val="left"/>
              <w:rPr>
                <w:rFonts w:cs="Calibri"/>
                <w:sz w:val="20"/>
                <w:szCs w:val="20"/>
                <w:lang w:eastAsia="hr-HR"/>
              </w:rPr>
            </w:pPr>
            <w:r>
              <w:rPr>
                <w:rFonts w:cs="Calibri"/>
                <w:sz w:val="20"/>
                <w:szCs w:val="20"/>
                <w:lang w:eastAsia="hr-HR"/>
              </w:rPr>
              <w:t>po potrebi pomoć iz drugih zemalja</w:t>
            </w:r>
          </w:p>
        </w:tc>
      </w:tr>
    </w:tbl>
    <w:p>
      <w:pPr>
        <w:pStyle w:val="Stilnaslova2"/>
        <w:numPr>
          <w:ilvl w:val="1"/>
          <w:numId w:val="3"/>
        </w:numPr>
        <w:ind w:left="0" w:hanging="0"/>
        <w:rPr/>
      </w:pPr>
      <w:bookmarkStart w:id="15" w:name="_Toc33023608"/>
      <w:r>
        <w:rPr/>
        <w:t>ODGOVORNE OSOBE  VATROGASTVA  KOJE  SE  OVISNO  O POTREBI  UKLJUČUJU  U VATROGASNE INTERVENCIJE NA PODRUČJU  OPĆINE</w:t>
      </w:r>
      <w:bookmarkEnd w:id="15"/>
    </w:p>
    <w:p>
      <w:pPr>
        <w:pStyle w:val="Normal"/>
        <w:rPr>
          <w:lang w:eastAsia="zh-CN"/>
        </w:rPr>
      </w:pPr>
      <w:r>
        <w:rPr>
          <w:lang w:eastAsia="zh-CN"/>
        </w:rPr>
        <w:t xml:space="preserve">Popis odgovornih osoba  vatrogastva  koje  se  ovisno  o potrebi  uključuju  u vatrogasne intervencije na području  Općine Kloštar Podravski naveden je u sljedećoj tablici: </w:t>
      </w:r>
    </w:p>
    <w:p>
      <w:pPr>
        <w:pStyle w:val="Caption"/>
        <w:keepNext w:val="true"/>
        <w:spacing w:lineRule="auto" w:line="276"/>
        <w:rPr/>
      </w:pPr>
      <w:bookmarkStart w:id="16" w:name="_Toc33023457"/>
      <w:r>
        <w:rPr/>
        <w:t xml:space="preserve">Tablica </w:t>
      </w:r>
      <w:r>
        <w:rPr/>
        <w:fldChar w:fldCharType="begin"/>
      </w:r>
      <w:r>
        <w:rPr/>
        <w:instrText> SEQ Tablica \* ARABIC </w:instrText>
      </w:r>
      <w:r>
        <w:rPr/>
        <w:fldChar w:fldCharType="separate"/>
      </w:r>
      <w:r>
        <w:rPr/>
        <w:t>7</w:t>
      </w:r>
      <w:r>
        <w:rPr/>
        <w:fldChar w:fldCharType="end"/>
      </w:r>
      <w:r>
        <w:rPr/>
        <w:t>. Kontakt brojevi odgovornih osoba vatrogasnih postrojbi</w:t>
      </w:r>
      <w:bookmarkEnd w:id="16"/>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3215"/>
        <w:gridCol w:w="2194"/>
        <w:gridCol w:w="1902"/>
        <w:gridCol w:w="2042"/>
      </w:tblGrid>
      <w:tr>
        <w:trPr>
          <w:trHeight w:val="646"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jc w:val="center"/>
              <w:rPr>
                <w:rFonts w:cs="Calibri"/>
                <w:b/>
                <w:b/>
                <w:sz w:val="20"/>
                <w:szCs w:val="20"/>
              </w:rPr>
            </w:pPr>
            <w:r>
              <w:rPr>
                <w:rFonts w:cs="Calibri"/>
                <w:b/>
                <w:sz w:val="20"/>
                <w:szCs w:val="20"/>
              </w:rPr>
              <w:t>VATROGASNA ZAJEDNICA/POSTROJBA</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jc w:val="center"/>
              <w:rPr>
                <w:rFonts w:cs="Calibri"/>
                <w:b/>
                <w:b/>
                <w:sz w:val="20"/>
                <w:szCs w:val="20"/>
              </w:rPr>
            </w:pPr>
            <w:r>
              <w:rPr>
                <w:rFonts w:cs="Calibri"/>
                <w:b/>
                <w:sz w:val="20"/>
                <w:szCs w:val="20"/>
              </w:rPr>
              <w:t>DUŽNOST</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jc w:val="center"/>
              <w:rPr>
                <w:rFonts w:cs="Calibri"/>
                <w:b/>
                <w:b/>
                <w:sz w:val="20"/>
                <w:szCs w:val="20"/>
              </w:rPr>
            </w:pPr>
            <w:r>
              <w:rPr>
                <w:rFonts w:cs="Calibri"/>
                <w:b/>
                <w:sz w:val="20"/>
                <w:szCs w:val="20"/>
              </w:rPr>
              <w:t>IME I PREZIME</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jc w:val="center"/>
              <w:rPr>
                <w:rFonts w:cs="Calibri"/>
                <w:b/>
                <w:b/>
                <w:sz w:val="20"/>
                <w:szCs w:val="20"/>
              </w:rPr>
            </w:pPr>
            <w:r>
              <w:rPr>
                <w:rFonts w:cs="Calibri"/>
                <w:b/>
                <w:sz w:val="20"/>
                <w:szCs w:val="20"/>
              </w:rPr>
              <w:t>TELEFON</w:t>
            </w:r>
          </w:p>
        </w:tc>
      </w:tr>
      <w:tr>
        <w:trPr>
          <w:trHeight w:val="1265"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sz w:val="20"/>
                <w:szCs w:val="20"/>
              </w:rPr>
            </w:pPr>
            <w:r>
              <w:rPr>
                <w:rFonts w:cs="Calibri"/>
                <w:b/>
                <w:sz w:val="20"/>
                <w:szCs w:val="20"/>
              </w:rPr>
              <w:t xml:space="preserve">Vatrogasna zajednica </w:t>
            </w:r>
          </w:p>
          <w:p>
            <w:pPr>
              <w:pStyle w:val="Normal"/>
              <w:spacing w:lineRule="auto" w:line="240" w:before="0" w:after="0"/>
              <w:jc w:val="center"/>
              <w:rPr>
                <w:rFonts w:cs="Calibri"/>
                <w:sz w:val="20"/>
                <w:szCs w:val="20"/>
              </w:rPr>
            </w:pPr>
            <w:r>
              <w:rPr>
                <w:rFonts w:cs="Calibri"/>
                <w:b/>
                <w:sz w:val="20"/>
                <w:szCs w:val="20"/>
              </w:rPr>
              <w:t>Koprivničko-križevačke županije</w:t>
            </w:r>
            <w:r>
              <w:rPr>
                <w:rFonts w:cs="Calibri"/>
                <w:sz w:val="20"/>
                <w:szCs w:val="20"/>
              </w:rPr>
              <w:t>,</w:t>
            </w:r>
          </w:p>
          <w:p>
            <w:pPr>
              <w:pStyle w:val="Normal"/>
              <w:spacing w:lineRule="auto" w:line="240" w:before="0" w:after="0"/>
              <w:jc w:val="center"/>
              <w:rPr>
                <w:rFonts w:cs="Calibri"/>
                <w:sz w:val="20"/>
                <w:szCs w:val="20"/>
              </w:rPr>
            </w:pPr>
            <w:r>
              <w:rPr>
                <w:rFonts w:cs="Calibri"/>
                <w:sz w:val="20"/>
                <w:szCs w:val="20"/>
              </w:rPr>
              <w:t xml:space="preserve">Florijanski trg 4/1, </w:t>
            </w:r>
          </w:p>
          <w:p>
            <w:pPr>
              <w:pStyle w:val="Normal"/>
              <w:spacing w:lineRule="auto" w:line="240" w:before="0" w:after="0"/>
              <w:jc w:val="center"/>
              <w:rPr>
                <w:rFonts w:cs="Calibri"/>
                <w:sz w:val="20"/>
                <w:szCs w:val="20"/>
              </w:rPr>
            </w:pPr>
            <w:r>
              <w:rPr>
                <w:rFonts w:cs="Calibri"/>
                <w:sz w:val="20"/>
                <w:szCs w:val="20"/>
              </w:rPr>
              <w:t>48000 Koprivnica</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Zapovjednik</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Zvonimir Habijan</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098 182 1935</w:t>
            </w:r>
          </w:p>
        </w:tc>
      </w:tr>
      <w:tr>
        <w:trPr>
          <w:trHeight w:val="1265"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sz w:val="20"/>
                <w:szCs w:val="20"/>
              </w:rPr>
            </w:pPr>
            <w:r>
              <w:rPr>
                <w:rFonts w:cs="Calibri"/>
                <w:b/>
                <w:sz w:val="20"/>
                <w:szCs w:val="20"/>
              </w:rPr>
              <w:t xml:space="preserve">Vatrogasna zajednica </w:t>
            </w:r>
          </w:p>
          <w:p>
            <w:pPr>
              <w:pStyle w:val="Normal"/>
              <w:spacing w:lineRule="auto" w:line="240" w:before="0" w:after="0"/>
              <w:jc w:val="center"/>
              <w:rPr>
                <w:rFonts w:cs="Calibri"/>
                <w:sz w:val="20"/>
                <w:szCs w:val="20"/>
              </w:rPr>
            </w:pPr>
            <w:r>
              <w:rPr>
                <w:rFonts w:cs="Calibri"/>
                <w:b/>
                <w:sz w:val="20"/>
                <w:szCs w:val="20"/>
              </w:rPr>
              <w:t>Općine Kloštar Podravski</w:t>
            </w:r>
            <w:r>
              <w:rPr>
                <w:rFonts w:cs="Calibri"/>
                <w:sz w:val="20"/>
                <w:szCs w:val="20"/>
              </w:rPr>
              <w:t>,</w:t>
            </w:r>
          </w:p>
          <w:p>
            <w:pPr>
              <w:pStyle w:val="Normal"/>
              <w:spacing w:lineRule="auto" w:line="240" w:before="0" w:after="0"/>
              <w:jc w:val="center"/>
              <w:rPr>
                <w:rFonts w:cs="Calibri"/>
                <w:sz w:val="20"/>
                <w:szCs w:val="20"/>
              </w:rPr>
            </w:pPr>
            <w:r>
              <w:rPr>
                <w:rFonts w:cs="Calibri"/>
                <w:sz w:val="20"/>
                <w:szCs w:val="20"/>
              </w:rPr>
              <w:t xml:space="preserve">Trg svete Obitelji 14, </w:t>
            </w:r>
          </w:p>
          <w:p>
            <w:pPr>
              <w:pStyle w:val="Normal"/>
              <w:spacing w:lineRule="auto" w:line="240" w:before="0" w:after="0"/>
              <w:jc w:val="center"/>
              <w:rPr>
                <w:rFonts w:cs="Calibri"/>
                <w:sz w:val="20"/>
                <w:szCs w:val="20"/>
              </w:rPr>
            </w:pPr>
            <w:r>
              <w:rPr>
                <w:rFonts w:cs="Calibri"/>
                <w:sz w:val="20"/>
                <w:szCs w:val="20"/>
              </w:rPr>
              <w:t>48362 Kloštar Podravski</w:t>
            </w:r>
            <w:r>
              <w:rPr>
                <w:rFonts w:cs="Calibri"/>
                <w:color w:val="262626"/>
                <w:sz w:val="20"/>
                <w:szCs w:val="20"/>
                <w:shd w:fill="FFFFFF" w:val="clear"/>
              </w:rPr>
              <w:t> </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lang w:val="en-US"/>
              </w:rPr>
              <w:t xml:space="preserve">Zapovjednik </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Darijo Šogorić</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091 593 0130</w:t>
            </w:r>
          </w:p>
        </w:tc>
      </w:tr>
      <w:tr>
        <w:trPr>
          <w:trHeight w:val="1347"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sz w:val="20"/>
                <w:szCs w:val="20"/>
              </w:rPr>
            </w:pPr>
            <w:r>
              <w:rPr>
                <w:rFonts w:cs="Calibri"/>
                <w:b/>
                <w:sz w:val="20"/>
                <w:szCs w:val="20"/>
              </w:rPr>
              <w:t>Javna vatrogasna postrojba ĐURĐEVAC,</w:t>
            </w:r>
          </w:p>
          <w:p>
            <w:pPr>
              <w:pStyle w:val="Normal"/>
              <w:spacing w:lineRule="auto" w:line="240" w:before="0" w:after="0"/>
              <w:jc w:val="center"/>
              <w:rPr>
                <w:rFonts w:cs="Calibri"/>
                <w:sz w:val="20"/>
                <w:szCs w:val="20"/>
              </w:rPr>
            </w:pPr>
            <w:r>
              <w:rPr>
                <w:rFonts w:cs="Calibri"/>
                <w:sz w:val="20"/>
                <w:szCs w:val="20"/>
              </w:rPr>
              <w:t>Ulica grada Vukovara 63,</w:t>
            </w:r>
          </w:p>
          <w:p>
            <w:pPr>
              <w:pStyle w:val="Normal"/>
              <w:spacing w:lineRule="auto" w:line="240" w:before="0" w:after="0"/>
              <w:jc w:val="center"/>
              <w:rPr>
                <w:rFonts w:cs="Calibri"/>
                <w:sz w:val="20"/>
                <w:szCs w:val="20"/>
              </w:rPr>
            </w:pPr>
            <w:r>
              <w:rPr>
                <w:rFonts w:cs="Calibri"/>
                <w:sz w:val="20"/>
                <w:szCs w:val="20"/>
              </w:rPr>
              <w:t>48350 Đurđevac</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Zapovjednik</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Mladen Jakupčić</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091 281 7007</w:t>
            </w:r>
          </w:p>
        </w:tc>
      </w:tr>
      <w:tr>
        <w:trPr>
          <w:trHeight w:val="1206"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sz w:val="20"/>
                <w:szCs w:val="20"/>
              </w:rPr>
            </w:pPr>
            <w:r>
              <w:rPr>
                <w:rFonts w:cs="Calibri"/>
                <w:b/>
                <w:sz w:val="20"/>
                <w:szCs w:val="20"/>
              </w:rPr>
              <w:t>DVD Kloštar Podravski</w:t>
            </w:r>
          </w:p>
          <w:p>
            <w:pPr>
              <w:pStyle w:val="Normal"/>
              <w:spacing w:lineRule="auto" w:line="240" w:before="0" w:after="0"/>
              <w:jc w:val="center"/>
              <w:rPr>
                <w:rFonts w:cs="Calibri"/>
                <w:sz w:val="20"/>
                <w:szCs w:val="20"/>
              </w:rPr>
            </w:pPr>
            <w:r>
              <w:rPr>
                <w:rFonts w:cs="Calibri"/>
                <w:sz w:val="20"/>
                <w:szCs w:val="20"/>
              </w:rPr>
              <w:t xml:space="preserve">Trg svete Obitelji </w:t>
            </w:r>
            <w:r>
              <w:rPr>
                <w:rFonts w:cs="Calibri"/>
                <w:sz w:val="20"/>
                <w:szCs w:val="20"/>
                <w:lang w:val="en-US"/>
              </w:rPr>
              <w:t>14</w:t>
            </w:r>
            <w:r>
              <w:rPr>
                <w:rFonts w:cs="Calibri"/>
                <w:sz w:val="20"/>
                <w:szCs w:val="20"/>
              </w:rPr>
              <w:t xml:space="preserve"> , </w:t>
            </w:r>
          </w:p>
          <w:p>
            <w:pPr>
              <w:pStyle w:val="Normal"/>
              <w:spacing w:lineRule="auto" w:line="240" w:before="0" w:after="0"/>
              <w:jc w:val="center"/>
              <w:rPr>
                <w:rFonts w:cs="Calibri"/>
                <w:sz w:val="20"/>
                <w:szCs w:val="20"/>
              </w:rPr>
            </w:pPr>
            <w:r>
              <w:rPr>
                <w:rFonts w:cs="Calibri"/>
                <w:sz w:val="20"/>
                <w:szCs w:val="20"/>
              </w:rPr>
              <w:t>48362 Kloštar Podravski</w:t>
            </w:r>
            <w:r>
              <w:rPr>
                <w:rFonts w:cs="Calibri"/>
                <w:sz w:val="20"/>
                <w:szCs w:val="20"/>
                <w:shd w:fill="FFFFFF" w:val="clear"/>
              </w:rPr>
              <w:t> </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Zapovjednik</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lang w:val="en-US"/>
              </w:rPr>
              <w:t>Danijel Đurišević</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360" w:before="0" w:after="0"/>
              <w:jc w:val="center"/>
              <w:rPr>
                <w:rFonts w:cs="Calibri"/>
                <w:sz w:val="20"/>
                <w:szCs w:val="20"/>
              </w:rPr>
            </w:pPr>
            <w:r>
              <w:rPr>
                <w:rFonts w:cs="Calibri"/>
                <w:sz w:val="20"/>
                <w:szCs w:val="20"/>
                <w:lang w:val="en-US"/>
              </w:rPr>
              <w:t>098 948 5620</w:t>
            </w:r>
          </w:p>
        </w:tc>
      </w:tr>
      <w:tr>
        <w:trPr>
          <w:trHeight w:val="954"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sz w:val="20"/>
                <w:szCs w:val="20"/>
              </w:rPr>
            </w:pPr>
            <w:r>
              <w:rPr>
                <w:rFonts w:cs="Calibri"/>
                <w:b/>
                <w:sz w:val="20"/>
                <w:szCs w:val="20"/>
              </w:rPr>
              <w:t>DVD Kozarevac</w:t>
            </w:r>
          </w:p>
          <w:p>
            <w:pPr>
              <w:pStyle w:val="Normal"/>
              <w:spacing w:lineRule="auto" w:line="240" w:before="0" w:after="0"/>
              <w:jc w:val="center"/>
              <w:rPr>
                <w:rFonts w:cs="Calibri"/>
                <w:sz w:val="20"/>
                <w:szCs w:val="20"/>
              </w:rPr>
            </w:pPr>
            <w:r>
              <w:rPr>
                <w:rFonts w:cs="Calibri"/>
                <w:sz w:val="20"/>
                <w:szCs w:val="20"/>
                <w:lang w:val="en-US"/>
              </w:rPr>
              <w:t xml:space="preserve">Petra Preradovića 3 </w:t>
            </w:r>
            <w:r>
              <w:rPr>
                <w:rFonts w:cs="Calibri"/>
                <w:sz w:val="20"/>
                <w:szCs w:val="20"/>
              </w:rPr>
              <w:t>, 48362 Kozarevac </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Zapovjednik</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240"/>
              <w:jc w:val="center"/>
              <w:rPr>
                <w:rFonts w:cs="Calibri"/>
                <w:sz w:val="20"/>
                <w:szCs w:val="20"/>
              </w:rPr>
            </w:pPr>
            <w:r>
              <w:rPr>
                <w:rFonts w:cs="Calibri"/>
                <w:sz w:val="20"/>
                <w:szCs w:val="20"/>
              </w:rPr>
              <w:t>Marijan Ilinčić</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099 767 4225 </w:t>
            </w:r>
          </w:p>
        </w:tc>
      </w:tr>
      <w:tr>
        <w:trPr>
          <w:trHeight w:val="954" w:hRule="atLeast"/>
        </w:trPr>
        <w:tc>
          <w:tcPr>
            <w:tcW w:w="32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sz w:val="20"/>
                <w:szCs w:val="20"/>
              </w:rPr>
            </w:pPr>
            <w:r>
              <w:rPr>
                <w:rFonts w:cs="Calibri"/>
                <w:b/>
                <w:sz w:val="20"/>
                <w:szCs w:val="20"/>
              </w:rPr>
              <w:t>DVD Prugovac</w:t>
            </w:r>
          </w:p>
          <w:p>
            <w:pPr>
              <w:pStyle w:val="Normal"/>
              <w:spacing w:lineRule="auto" w:line="240" w:before="0" w:after="0"/>
              <w:jc w:val="center"/>
              <w:rPr>
                <w:rFonts w:cs="Calibri"/>
                <w:sz w:val="20"/>
                <w:szCs w:val="20"/>
              </w:rPr>
            </w:pPr>
            <w:r>
              <w:rPr>
                <w:rFonts w:cs="Calibri"/>
                <w:sz w:val="20"/>
                <w:szCs w:val="20"/>
                <w:shd w:fill="FFFFFF" w:val="clear"/>
                <w:lang w:val="en-US"/>
              </w:rPr>
              <w:t xml:space="preserve">Vinogradska 1 </w:t>
            </w:r>
            <w:r>
              <w:rPr>
                <w:rFonts w:cs="Calibri"/>
                <w:sz w:val="20"/>
                <w:szCs w:val="20"/>
                <w:shd w:fill="FFFFFF" w:val="clear"/>
              </w:rPr>
              <w:t>, 48362 Prugovac</w:t>
            </w:r>
          </w:p>
        </w:tc>
        <w:tc>
          <w:tcPr>
            <w:tcW w:w="219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rPr>
              <w:t>Zapovjednik</w:t>
            </w:r>
          </w:p>
        </w:tc>
        <w:tc>
          <w:tcPr>
            <w:tcW w:w="19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240"/>
              <w:jc w:val="center"/>
              <w:rPr>
                <w:rFonts w:cs="Calibri"/>
                <w:sz w:val="20"/>
                <w:szCs w:val="20"/>
              </w:rPr>
            </w:pPr>
            <w:r>
              <w:rPr>
                <w:rFonts w:cs="Calibri"/>
                <w:sz w:val="20"/>
                <w:szCs w:val="20"/>
                <w:shd w:fill="FFFFFF" w:val="clear"/>
              </w:rPr>
              <w:t>Darijo Šogorić</w:t>
            </w:r>
          </w:p>
        </w:tc>
        <w:tc>
          <w:tcPr>
            <w:tcW w:w="20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rPr>
            </w:pPr>
            <w:r>
              <w:rPr>
                <w:rFonts w:cs="Calibri"/>
                <w:sz w:val="20"/>
                <w:szCs w:val="20"/>
                <w:shd w:fill="FFFFFF" w:val="clear"/>
              </w:rPr>
              <w:t>091 593 0130 </w:t>
            </w:r>
          </w:p>
        </w:tc>
      </w:tr>
    </w:tbl>
    <w:p>
      <w:pPr>
        <w:sectPr>
          <w:headerReference w:type="default" r:id="rId20"/>
          <w:footerReference w:type="default" r:id="rId21"/>
          <w:type w:val="nextPage"/>
          <w:pgSz w:w="11906" w:h="16838"/>
          <w:pgMar w:left="1418" w:right="1134" w:header="709" w:top="1134" w:footer="709" w:bottom="1134" w:gutter="0"/>
          <w:pgNumType w:fmt="decimal"/>
          <w:formProt w:val="false"/>
          <w:textDirection w:val="lrTb"/>
          <w:docGrid w:type="default" w:linePitch="360" w:charSpace="0"/>
        </w:sectPr>
      </w:pPr>
    </w:p>
    <w:p>
      <w:pPr>
        <w:pStyle w:val="Stilnaslova2"/>
        <w:numPr>
          <w:ilvl w:val="1"/>
          <w:numId w:val="3"/>
        </w:numPr>
        <w:ind w:left="0" w:hanging="0"/>
        <w:rPr/>
      </w:pPr>
      <w:bookmarkStart w:id="17" w:name="_Toc33023609"/>
      <w:r>
        <w:rPr/>
        <w:t>NAČINI POZIVANJA I UKLJUČIVANJA DISTRIBUTERA ENERGENATA U AKCIJU GAŠENJA POŽARA</w:t>
      </w:r>
      <w:bookmarkEnd w:id="17"/>
    </w:p>
    <w:p>
      <w:pPr>
        <w:pStyle w:val="Normal"/>
        <w:spacing w:lineRule="auto" w:line="276" w:before="0" w:after="120"/>
        <w:ind w:right="170" w:hanging="0"/>
        <w:rPr>
          <w:rFonts w:cs="Arial"/>
        </w:rPr>
      </w:pPr>
      <w:r>
        <w:rPr>
          <w:rFonts w:cs="Arial"/>
        </w:rPr>
        <w:t>Dežurne  službe, odnosno  glavni dispečeri  električne  energije, vode,  telekomunikacijskog  prometa pozivaju se u slučaju potrebe:</w:t>
      </w:r>
    </w:p>
    <w:p>
      <w:pPr>
        <w:pStyle w:val="ListParagraph"/>
        <w:numPr>
          <w:ilvl w:val="0"/>
          <w:numId w:val="19"/>
        </w:numPr>
        <w:rPr/>
      </w:pPr>
      <w:r>
        <w:rPr/>
        <w:t>prekida dobave električne energije i plina do građevina  ili vanjskog prostora  na kojima se obavlja vatrogasna intervencija, radi zaštite gasitelja</w:t>
      </w:r>
    </w:p>
    <w:p>
      <w:pPr>
        <w:pStyle w:val="ListParagraph"/>
        <w:numPr>
          <w:ilvl w:val="0"/>
          <w:numId w:val="19"/>
        </w:numPr>
        <w:rPr/>
      </w:pPr>
      <w:r>
        <w:rPr/>
        <w:t>prekida dobave vode pojedinim potrošačima, radi rasterećenja vodoopskrbnog sustava i osiguranja potrebnih  količina vode u hidrantskim instalacijama na području vatrogasne intervencije</w:t>
      </w:r>
    </w:p>
    <w:p>
      <w:pPr>
        <w:pStyle w:val="ListParagraph"/>
        <w:numPr>
          <w:ilvl w:val="0"/>
          <w:numId w:val="19"/>
        </w:numPr>
        <w:rPr>
          <w:lang w:eastAsia="zh-CN"/>
        </w:rPr>
      </w:pPr>
      <w:r>
        <w:rPr/>
        <w:t>rasterećenja telekomunikacijskog sustava, u slučaju nemogućnosti uspostavljanja veza s pojedinim pravnim i fizičkim osobama.</w:t>
      </w:r>
    </w:p>
    <w:p>
      <w:pPr>
        <w:pStyle w:val="Normal"/>
        <w:rPr>
          <w:lang w:eastAsia="zh-CN"/>
        </w:rPr>
      </w:pPr>
      <w:r>
        <w:rPr>
          <w:lang w:eastAsia="zh-CN"/>
        </w:rPr>
        <w:t>Dežurne službe koje se prema potrebi uključuju u vatrogasnu intervenciju na području Općine Kloštar Podravski navedene su u sljedećoj tablici:</w:t>
      </w:r>
    </w:p>
    <w:p>
      <w:pPr>
        <w:pStyle w:val="Caption"/>
        <w:keepNext w:val="true"/>
        <w:spacing w:lineRule="auto" w:line="276"/>
        <w:rPr/>
      </w:pPr>
      <w:bookmarkStart w:id="18" w:name="_Toc33023458"/>
      <w:r>
        <w:rPr/>
        <w:t xml:space="preserve">Tablica </w:t>
      </w:r>
      <w:r>
        <w:rPr/>
        <w:fldChar w:fldCharType="begin"/>
      </w:r>
      <w:r>
        <w:rPr/>
        <w:instrText> SEQ Tablica \* ARABIC </w:instrText>
      </w:r>
      <w:r>
        <w:rPr/>
        <w:fldChar w:fldCharType="separate"/>
      </w:r>
      <w:r>
        <w:rPr/>
        <w:t>8</w:t>
      </w:r>
      <w:r>
        <w:rPr/>
        <w:fldChar w:fldCharType="end"/>
      </w:r>
      <w:r>
        <w:rPr/>
        <w:t>. Kontakt  brojevi dežurnih službi za distribuciju energenata</w:t>
      </w:r>
      <w:bookmarkEnd w:id="18"/>
      <w:r>
        <w:rPr/>
        <w:t xml:space="preserve"> </w:t>
      </w:r>
    </w:p>
    <w:tbl>
      <w:tblPr>
        <w:tblW w:w="9060" w:type="dxa"/>
        <w:jc w:val="left"/>
        <w:tblInd w:w="-10" w:type="dxa"/>
        <w:tblCellMar>
          <w:top w:w="0" w:type="dxa"/>
          <w:left w:w="108" w:type="dxa"/>
          <w:bottom w:w="0" w:type="dxa"/>
          <w:right w:w="108" w:type="dxa"/>
        </w:tblCellMar>
        <w:tblLook w:firstRow="1" w:noVBand="0" w:lastRow="0" w:firstColumn="1" w:lastColumn="0" w:noHBand="0" w:val="00a0"/>
      </w:tblPr>
      <w:tblGrid>
        <w:gridCol w:w="3832"/>
        <w:gridCol w:w="3402"/>
        <w:gridCol w:w="1826"/>
      </w:tblGrid>
      <w:tr>
        <w:trPr>
          <w:trHeight w:val="589" w:hRule="atLeast"/>
        </w:trPr>
        <w:tc>
          <w:tcPr>
            <w:tcW w:w="3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5580" w:leader="none"/>
              </w:tabs>
              <w:spacing w:lineRule="auto" w:line="276" w:before="11" w:after="0"/>
              <w:ind w:left="-1" w:right="-164" w:hanging="0"/>
              <w:jc w:val="center"/>
              <w:rPr>
                <w:rFonts w:cs="Calibri"/>
                <w:b/>
                <w:b/>
                <w:sz w:val="20"/>
                <w:szCs w:val="20"/>
                <w:lang w:eastAsia="hr-HR"/>
              </w:rPr>
            </w:pPr>
            <w:r>
              <w:rPr>
                <w:rFonts w:cs="Calibri"/>
                <w:b/>
                <w:sz w:val="20"/>
                <w:szCs w:val="20"/>
                <w:lang w:eastAsia="hr-HR"/>
              </w:rPr>
              <w:t>NAZIV/LOKACIJA</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11" w:after="0"/>
              <w:jc w:val="center"/>
              <w:rPr>
                <w:rFonts w:cs="Calibri"/>
                <w:b/>
                <w:b/>
                <w:sz w:val="20"/>
                <w:szCs w:val="20"/>
                <w:lang w:eastAsia="hr-HR"/>
              </w:rPr>
            </w:pPr>
            <w:r>
              <w:rPr>
                <w:rFonts w:cs="Calibri"/>
                <w:b/>
                <w:sz w:val="20"/>
                <w:szCs w:val="20"/>
                <w:lang w:eastAsia="hr-HR"/>
              </w:rPr>
              <w:t>SLUŽBA</w:t>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1640" w:leader="none"/>
              </w:tabs>
              <w:spacing w:lineRule="auto" w:line="276" w:before="11" w:after="0"/>
              <w:ind w:left="4" w:right="-51" w:hanging="0"/>
              <w:jc w:val="center"/>
              <w:rPr>
                <w:rFonts w:cs="Calibri"/>
                <w:b/>
                <w:b/>
                <w:sz w:val="20"/>
                <w:szCs w:val="20"/>
                <w:lang w:eastAsia="hr-HR"/>
              </w:rPr>
            </w:pPr>
            <w:r>
              <w:rPr>
                <w:rFonts w:cs="Calibri"/>
                <w:b/>
                <w:sz w:val="20"/>
                <w:szCs w:val="20"/>
                <w:lang w:eastAsia="hr-HR"/>
              </w:rPr>
              <w:t>TELEFON</w:t>
            </w:r>
          </w:p>
        </w:tc>
      </w:tr>
      <w:tr>
        <w:trPr>
          <w:trHeight w:val="189" w:hRule="atLeast"/>
        </w:trPr>
        <w:tc>
          <w:tcPr>
            <w:tcW w:w="38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ind w:right="105" w:hanging="0"/>
              <w:jc w:val="center"/>
              <w:rPr>
                <w:rFonts w:eastAsia="Times New Roman" w:cs="Calibri"/>
                <w:sz w:val="20"/>
                <w:szCs w:val="20"/>
                <w:lang w:eastAsia="zh-CN"/>
              </w:rPr>
            </w:pPr>
            <w:r>
              <w:rPr>
                <w:rFonts w:cs="Calibri"/>
                <w:b/>
                <w:color w:val="000000"/>
                <w:spacing w:val="3"/>
                <w:sz w:val="20"/>
                <w:szCs w:val="20"/>
                <w:lang w:eastAsia="hr-HR"/>
              </w:rPr>
              <w:t>OPSKRBA EL. ENERGIJOM</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20" w:after="0"/>
              <w:ind w:left="100" w:hanging="0"/>
              <w:jc w:val="center"/>
              <w:rPr>
                <w:rFonts w:cs="Calibri"/>
                <w:sz w:val="20"/>
                <w:szCs w:val="20"/>
                <w:lang w:eastAsia="hr-HR"/>
              </w:rPr>
            </w:pPr>
            <w:r>
              <w:rPr>
                <w:rFonts w:cs="Calibri"/>
                <w:sz w:val="20"/>
                <w:szCs w:val="20"/>
                <w:lang w:eastAsia="hr-HR"/>
              </w:rPr>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30" w:after="0"/>
              <w:ind w:left="4" w:hanging="0"/>
              <w:jc w:val="center"/>
              <w:rPr>
                <w:rFonts w:cs="Calibri"/>
                <w:sz w:val="20"/>
                <w:szCs w:val="20"/>
                <w:lang w:eastAsia="hr-HR"/>
              </w:rPr>
            </w:pPr>
            <w:r>
              <w:rPr>
                <w:rFonts w:cs="Calibri"/>
                <w:sz w:val="20"/>
                <w:szCs w:val="20"/>
                <w:lang w:eastAsia="hr-HR"/>
              </w:rPr>
            </w:r>
          </w:p>
        </w:tc>
      </w:tr>
      <w:tr>
        <w:trPr>
          <w:trHeight w:val="615" w:hRule="atLeast"/>
        </w:trPr>
        <w:tc>
          <w:tcPr>
            <w:tcW w:w="383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0"/>
              <w:ind w:right="105" w:hanging="0"/>
              <w:jc w:val="center"/>
              <w:rPr>
                <w:rFonts w:cs="Calibri"/>
                <w:color w:val="000000"/>
                <w:spacing w:val="3"/>
                <w:sz w:val="20"/>
                <w:szCs w:val="20"/>
                <w:lang w:eastAsia="hr-HR"/>
              </w:rPr>
            </w:pPr>
            <w:r>
              <w:rPr>
                <w:rFonts w:cs="Calibri"/>
                <w:color w:val="000000"/>
                <w:spacing w:val="3"/>
                <w:sz w:val="20"/>
                <w:szCs w:val="20"/>
                <w:lang w:eastAsia="hr-HR"/>
              </w:rPr>
              <w:t>Hrvatska elektroprivreda</w:t>
            </w:r>
          </w:p>
          <w:p>
            <w:pPr>
              <w:pStyle w:val="Normal"/>
              <w:spacing w:lineRule="auto" w:line="276" w:before="0" w:after="0"/>
              <w:ind w:right="105" w:hanging="0"/>
              <w:jc w:val="center"/>
              <w:rPr>
                <w:rFonts w:cs="Calibri"/>
                <w:color w:val="000000"/>
                <w:spacing w:val="3"/>
                <w:sz w:val="20"/>
                <w:szCs w:val="20"/>
                <w:lang w:eastAsia="hr-HR"/>
              </w:rPr>
            </w:pPr>
            <w:r>
              <w:rPr>
                <w:rFonts w:cs="Calibri"/>
                <w:color w:val="000000"/>
                <w:spacing w:val="3"/>
                <w:sz w:val="20"/>
                <w:szCs w:val="20"/>
                <w:lang w:eastAsia="hr-HR"/>
              </w:rPr>
              <w:t xml:space="preserve">Operater distribucijskog sustava d.o.o. </w:t>
            </w:r>
          </w:p>
          <w:p>
            <w:pPr>
              <w:pStyle w:val="Normal"/>
              <w:spacing w:lineRule="auto" w:line="276" w:before="0" w:after="0"/>
              <w:ind w:right="105" w:hanging="0"/>
              <w:jc w:val="center"/>
              <w:rPr>
                <w:rFonts w:cs="Calibri"/>
                <w:color w:val="000000"/>
                <w:spacing w:val="3"/>
                <w:sz w:val="20"/>
                <w:szCs w:val="20"/>
                <w:lang w:eastAsia="hr-HR"/>
              </w:rPr>
            </w:pPr>
            <w:r>
              <w:rPr>
                <w:rFonts w:cs="Calibri"/>
                <w:color w:val="000000"/>
                <w:spacing w:val="3"/>
                <w:sz w:val="20"/>
                <w:szCs w:val="20"/>
                <w:lang w:eastAsia="hr-HR"/>
              </w:rPr>
              <w:t>DP Elektra Koprivnica</w:t>
            </w:r>
          </w:p>
          <w:p>
            <w:pPr>
              <w:pStyle w:val="Normal"/>
              <w:spacing w:lineRule="auto" w:line="276" w:before="0" w:after="0"/>
              <w:ind w:right="105" w:hanging="0"/>
              <w:jc w:val="center"/>
              <w:rPr>
                <w:rFonts w:cs="Calibri"/>
                <w:color w:val="000000"/>
                <w:spacing w:val="3"/>
                <w:sz w:val="20"/>
                <w:szCs w:val="20"/>
                <w:lang w:eastAsia="hr-HR"/>
              </w:rPr>
            </w:pPr>
            <w:r>
              <w:rPr>
                <w:rFonts w:cs="Calibri"/>
                <w:color w:val="000000"/>
                <w:spacing w:val="3"/>
                <w:sz w:val="20"/>
                <w:szCs w:val="20"/>
                <w:lang w:eastAsia="hr-HR"/>
              </w:rPr>
              <w:t>Ispostava Đurđevac</w:t>
            </w:r>
          </w:p>
          <w:p>
            <w:pPr>
              <w:pStyle w:val="Normal"/>
              <w:spacing w:lineRule="auto" w:line="240" w:before="0" w:after="0"/>
              <w:jc w:val="center"/>
              <w:rPr>
                <w:rFonts w:cs="Calibri"/>
                <w:b/>
                <w:b/>
                <w:color w:val="000000"/>
                <w:spacing w:val="3"/>
                <w:sz w:val="20"/>
                <w:szCs w:val="20"/>
                <w:lang w:eastAsia="hr-HR"/>
              </w:rPr>
            </w:pPr>
            <w:r>
              <w:rPr>
                <w:rFonts w:cs="Calibri"/>
                <w:color w:val="000000"/>
                <w:spacing w:val="3"/>
                <w:sz w:val="20"/>
                <w:szCs w:val="20"/>
                <w:lang w:eastAsia="hr-HR"/>
              </w:rPr>
              <w:t>Antuna Radića 8D, Đurđevac</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20" w:after="0"/>
              <w:ind w:left="100" w:hanging="0"/>
              <w:jc w:val="center"/>
              <w:rPr>
                <w:rFonts w:cs="Calibri"/>
                <w:sz w:val="20"/>
                <w:szCs w:val="20"/>
                <w:lang w:eastAsia="hr-HR"/>
              </w:rPr>
            </w:pPr>
            <w:r>
              <w:rPr>
                <w:rFonts w:cs="Calibri"/>
                <w:sz w:val="20"/>
                <w:szCs w:val="20"/>
                <w:lang w:eastAsia="hr-HR"/>
              </w:rPr>
              <w:t>Dežurni u HEP Koprivnica</w:t>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30" w:after="0"/>
              <w:ind w:left="4" w:hanging="0"/>
              <w:jc w:val="center"/>
              <w:rPr>
                <w:rFonts w:cs="Calibri"/>
                <w:sz w:val="20"/>
                <w:szCs w:val="20"/>
                <w:lang w:eastAsia="hr-HR"/>
              </w:rPr>
            </w:pPr>
            <w:r>
              <w:rPr>
                <w:rFonts w:cs="Calibri"/>
                <w:color w:val="000000"/>
                <w:spacing w:val="-5"/>
                <w:sz w:val="20"/>
                <w:szCs w:val="20"/>
                <w:lang w:eastAsia="hr-HR"/>
              </w:rPr>
              <w:t>048 654 400</w:t>
            </w:r>
          </w:p>
        </w:tc>
      </w:tr>
      <w:tr>
        <w:trPr>
          <w:trHeight w:val="819" w:hRule="atLeast"/>
        </w:trPr>
        <w:tc>
          <w:tcPr>
            <w:tcW w:w="3832"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eastAsia="Times New Roman" w:cs="Calibri"/>
                <w:sz w:val="20"/>
                <w:szCs w:val="20"/>
                <w:lang w:eastAsia="zh-CN"/>
              </w:rPr>
            </w:pPr>
            <w:r>
              <w:rPr>
                <w:rFonts w:eastAsia="Times New Roman" w:cs="Calibri"/>
                <w:sz w:val="20"/>
                <w:szCs w:val="20"/>
                <w:lang w:eastAsia="zh-CN"/>
              </w:rPr>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7" w:after="0"/>
              <w:ind w:left="100" w:hanging="0"/>
              <w:jc w:val="center"/>
              <w:rPr>
                <w:rFonts w:cs="Calibri"/>
                <w:sz w:val="20"/>
                <w:szCs w:val="20"/>
                <w:lang w:eastAsia="hr-HR"/>
              </w:rPr>
            </w:pPr>
            <w:r>
              <w:rPr>
                <w:rFonts w:cs="Calibri"/>
                <w:sz w:val="20"/>
                <w:szCs w:val="20"/>
                <w:lang w:eastAsia="hr-HR"/>
              </w:rPr>
              <w:t>Dežurni u HEP pogon Đurđevac</w:t>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30" w:after="0"/>
              <w:ind w:left="4" w:hanging="0"/>
              <w:jc w:val="center"/>
              <w:rPr>
                <w:rFonts w:cs="Calibri"/>
                <w:color w:val="000000"/>
                <w:spacing w:val="-5"/>
                <w:sz w:val="20"/>
                <w:szCs w:val="20"/>
                <w:lang w:eastAsia="hr-HR"/>
              </w:rPr>
            </w:pPr>
            <w:r>
              <w:rPr>
                <w:rFonts w:cs="Calibri"/>
                <w:color w:val="000000"/>
                <w:spacing w:val="-5"/>
                <w:sz w:val="20"/>
                <w:szCs w:val="20"/>
                <w:lang w:eastAsia="hr-HR"/>
              </w:rPr>
              <w:t>048 811 522</w:t>
            </w:r>
          </w:p>
        </w:tc>
      </w:tr>
      <w:tr>
        <w:trPr>
          <w:trHeight w:val="225" w:hRule="atLeast"/>
        </w:trPr>
        <w:tc>
          <w:tcPr>
            <w:tcW w:w="3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jc w:val="center"/>
              <w:rPr>
                <w:rFonts w:cs="Calibri"/>
                <w:color w:val="000000"/>
                <w:spacing w:val="3"/>
                <w:sz w:val="20"/>
                <w:szCs w:val="20"/>
                <w:lang w:eastAsia="hr-HR"/>
              </w:rPr>
            </w:pPr>
            <w:r>
              <w:rPr>
                <w:rFonts w:cs="Calibri"/>
                <w:b/>
                <w:color w:val="000000"/>
                <w:spacing w:val="3"/>
                <w:sz w:val="20"/>
                <w:szCs w:val="20"/>
                <w:lang w:eastAsia="hr-HR"/>
              </w:rPr>
              <w:t>OPSKRBA PLINA</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7" w:after="0"/>
              <w:ind w:left="100" w:hanging="0"/>
              <w:jc w:val="center"/>
              <w:rPr>
                <w:rFonts w:cs="Calibri"/>
                <w:sz w:val="20"/>
                <w:szCs w:val="20"/>
                <w:lang w:eastAsia="hr-HR"/>
              </w:rPr>
            </w:pPr>
            <w:r>
              <w:rPr>
                <w:rFonts w:cs="Calibri"/>
                <w:sz w:val="20"/>
                <w:szCs w:val="20"/>
                <w:lang w:eastAsia="hr-HR"/>
              </w:rPr>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30" w:after="0"/>
              <w:jc w:val="center"/>
              <w:rPr>
                <w:rFonts w:cs="Calibri"/>
                <w:sz w:val="20"/>
                <w:szCs w:val="20"/>
                <w:highlight w:val="white"/>
                <w:lang w:eastAsia="hr-HR"/>
              </w:rPr>
            </w:pPr>
            <w:r>
              <w:rPr>
                <w:rFonts w:cs="Calibri"/>
                <w:sz w:val="20"/>
                <w:szCs w:val="20"/>
                <w:shd w:fill="FFFFFF" w:val="clear"/>
                <w:lang w:eastAsia="hr-HR"/>
              </w:rPr>
            </w:r>
          </w:p>
        </w:tc>
      </w:tr>
      <w:tr>
        <w:trPr>
          <w:trHeight w:val="615" w:hRule="atLeast"/>
        </w:trPr>
        <w:tc>
          <w:tcPr>
            <w:tcW w:w="3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ind w:right="105" w:hanging="0"/>
              <w:jc w:val="center"/>
              <w:rPr>
                <w:rFonts w:cs="Calibri"/>
                <w:color w:val="000000"/>
                <w:spacing w:val="3"/>
                <w:sz w:val="20"/>
                <w:szCs w:val="20"/>
                <w:lang w:eastAsia="hr-HR"/>
              </w:rPr>
            </w:pPr>
            <w:r>
              <w:rPr>
                <w:rFonts w:cs="Calibri"/>
                <w:color w:val="000000"/>
                <w:spacing w:val="3"/>
                <w:sz w:val="20"/>
                <w:szCs w:val="20"/>
                <w:lang w:eastAsia="hr-HR"/>
              </w:rPr>
              <w:t>INA Naftaplin Pogon Molve</w:t>
            </w:r>
          </w:p>
          <w:p>
            <w:pPr>
              <w:pStyle w:val="Normal"/>
              <w:spacing w:lineRule="auto" w:line="276" w:before="0" w:after="0"/>
              <w:ind w:right="105" w:hanging="0"/>
              <w:jc w:val="center"/>
              <w:rPr>
                <w:rFonts w:cs="Calibri"/>
                <w:b/>
                <w:b/>
                <w:color w:val="000000"/>
                <w:spacing w:val="3"/>
                <w:sz w:val="20"/>
                <w:szCs w:val="20"/>
                <w:lang w:eastAsia="hr-HR"/>
              </w:rPr>
            </w:pPr>
            <w:r>
              <w:rPr>
                <w:rFonts w:cs="Calibri"/>
                <w:color w:val="000000"/>
                <w:spacing w:val="3"/>
                <w:sz w:val="20"/>
                <w:szCs w:val="20"/>
                <w:lang w:eastAsia="hr-HR"/>
              </w:rPr>
              <w:t>Basaričekova  38, Đurđevac</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7" w:after="0"/>
              <w:ind w:left="100" w:hanging="0"/>
              <w:jc w:val="center"/>
              <w:rPr>
                <w:rFonts w:cs="Calibri"/>
                <w:sz w:val="20"/>
                <w:szCs w:val="20"/>
                <w:lang w:eastAsia="hr-HR"/>
              </w:rPr>
            </w:pPr>
            <w:r>
              <w:rPr>
                <w:rFonts w:cs="Calibri"/>
                <w:sz w:val="20"/>
                <w:szCs w:val="20"/>
                <w:lang w:eastAsia="hr-HR"/>
              </w:rPr>
              <w:t>Centrala</w:t>
            </w:r>
          </w:p>
          <w:p>
            <w:pPr>
              <w:pStyle w:val="Normal"/>
              <w:spacing w:lineRule="auto" w:line="240" w:before="7" w:after="0"/>
              <w:ind w:left="100" w:hanging="0"/>
              <w:jc w:val="center"/>
              <w:rPr>
                <w:rFonts w:cs="Calibri"/>
                <w:sz w:val="20"/>
                <w:szCs w:val="20"/>
                <w:lang w:eastAsia="hr-HR"/>
              </w:rPr>
            </w:pPr>
            <w:r>
              <w:rPr>
                <w:rFonts w:cs="Calibri"/>
                <w:sz w:val="20"/>
                <w:szCs w:val="20"/>
                <w:lang w:eastAsia="hr-HR"/>
              </w:rPr>
              <w:t>Dežurna služba</w:t>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30" w:after="0"/>
              <w:jc w:val="center"/>
              <w:rPr>
                <w:rFonts w:cs="Calibri"/>
                <w:sz w:val="20"/>
                <w:szCs w:val="20"/>
                <w:lang w:eastAsia="hr-HR"/>
              </w:rPr>
            </w:pPr>
            <w:r>
              <w:rPr>
                <w:rFonts w:cs="Calibri"/>
                <w:sz w:val="20"/>
                <w:szCs w:val="20"/>
                <w:lang w:eastAsia="hr-HR"/>
              </w:rPr>
              <w:t>048 871 111</w:t>
            </w:r>
          </w:p>
        </w:tc>
      </w:tr>
      <w:tr>
        <w:trPr/>
        <w:tc>
          <w:tcPr>
            <w:tcW w:w="3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ind w:right="-345" w:hanging="0"/>
              <w:jc w:val="center"/>
              <w:rPr>
                <w:rFonts w:cs="Calibri"/>
                <w:color w:val="000000"/>
                <w:spacing w:val="3"/>
                <w:sz w:val="20"/>
                <w:szCs w:val="20"/>
                <w:lang w:eastAsia="hr-HR"/>
              </w:rPr>
            </w:pPr>
            <w:r>
              <w:rPr>
                <w:rFonts w:cs="Calibri"/>
                <w:color w:val="000000"/>
                <w:spacing w:val="3"/>
                <w:sz w:val="20"/>
                <w:szCs w:val="20"/>
                <w:lang w:eastAsia="hr-HR"/>
              </w:rPr>
              <w:t>KOMUNALIJE PLIN d.o.o.</w:t>
            </w:r>
          </w:p>
          <w:p>
            <w:pPr>
              <w:pStyle w:val="Normal"/>
              <w:spacing w:lineRule="auto" w:line="276" w:before="0" w:after="0"/>
              <w:ind w:right="-345" w:hanging="0"/>
              <w:jc w:val="center"/>
              <w:rPr>
                <w:rFonts w:cs="Calibri"/>
                <w:color w:val="000000"/>
                <w:spacing w:val="3"/>
                <w:sz w:val="20"/>
                <w:szCs w:val="20"/>
                <w:lang w:eastAsia="hr-HR"/>
              </w:rPr>
            </w:pPr>
            <w:r>
              <w:rPr>
                <w:rFonts w:cs="Calibri"/>
                <w:color w:val="000000"/>
                <w:spacing w:val="3"/>
                <w:sz w:val="20"/>
                <w:szCs w:val="20"/>
                <w:lang w:eastAsia="hr-HR"/>
              </w:rPr>
              <w:t>Radnička cesta 61, Đurđevac</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7" w:after="0"/>
              <w:ind w:left="100" w:hanging="0"/>
              <w:jc w:val="center"/>
              <w:rPr>
                <w:rFonts w:cs="Calibri"/>
                <w:sz w:val="20"/>
                <w:szCs w:val="20"/>
                <w:lang w:eastAsia="hr-HR"/>
              </w:rPr>
            </w:pPr>
            <w:r>
              <w:rPr>
                <w:rFonts w:cs="Calibri"/>
                <w:sz w:val="20"/>
                <w:szCs w:val="20"/>
                <w:lang w:eastAsia="hr-HR"/>
              </w:rPr>
              <w:t>Centrala</w:t>
            </w:r>
          </w:p>
          <w:p>
            <w:pPr>
              <w:pStyle w:val="Normal"/>
              <w:spacing w:lineRule="auto" w:line="240" w:before="7" w:after="0"/>
              <w:ind w:left="100" w:hanging="0"/>
              <w:jc w:val="center"/>
              <w:rPr>
                <w:rFonts w:cs="Calibri"/>
                <w:sz w:val="20"/>
                <w:szCs w:val="20"/>
                <w:lang w:eastAsia="hr-HR"/>
              </w:rPr>
            </w:pPr>
            <w:r>
              <w:rPr>
                <w:rFonts w:cs="Calibri"/>
                <w:sz w:val="20"/>
                <w:szCs w:val="20"/>
                <w:lang w:eastAsia="hr-HR"/>
              </w:rPr>
              <w:t>Dežurna služba</w:t>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30" w:after="0"/>
              <w:ind w:left="4" w:hanging="0"/>
              <w:jc w:val="center"/>
              <w:rPr>
                <w:rFonts w:cs="Calibri"/>
                <w:sz w:val="20"/>
                <w:szCs w:val="20"/>
                <w:highlight w:val="white"/>
                <w:lang w:eastAsia="hr-HR"/>
              </w:rPr>
            </w:pPr>
            <w:r>
              <w:rPr>
                <w:rFonts w:cs="Calibri"/>
                <w:sz w:val="20"/>
                <w:szCs w:val="20"/>
                <w:lang w:eastAsia="hr-HR"/>
              </w:rPr>
              <w:t>048 812 304</w:t>
            </w:r>
          </w:p>
        </w:tc>
      </w:tr>
      <w:tr>
        <w:trPr>
          <w:trHeight w:val="240" w:hRule="atLeast"/>
        </w:trPr>
        <w:tc>
          <w:tcPr>
            <w:tcW w:w="3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2" w:after="0"/>
              <w:ind w:left="100" w:hanging="0"/>
              <w:jc w:val="center"/>
              <w:rPr>
                <w:rFonts w:cs="Calibri"/>
                <w:sz w:val="20"/>
                <w:szCs w:val="20"/>
                <w:lang w:eastAsia="hr-HR"/>
              </w:rPr>
            </w:pPr>
            <w:r>
              <w:rPr>
                <w:rFonts w:cs="Calibri"/>
                <w:b/>
                <w:sz w:val="20"/>
                <w:szCs w:val="20"/>
                <w:lang w:eastAsia="hr-HR"/>
              </w:rPr>
              <w:t>OPSKRBA VODOM</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100" w:hanging="0"/>
              <w:jc w:val="center"/>
              <w:rPr>
                <w:rFonts w:cs="Calibri"/>
                <w:sz w:val="20"/>
                <w:szCs w:val="20"/>
                <w:lang w:eastAsia="hr-HR"/>
              </w:rPr>
            </w:pPr>
            <w:r>
              <w:rPr>
                <w:rFonts w:cs="Calibri"/>
                <w:sz w:val="20"/>
                <w:szCs w:val="20"/>
                <w:lang w:eastAsia="hr-HR"/>
              </w:rPr>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2" w:after="0"/>
              <w:ind w:left="100" w:hanging="0"/>
              <w:jc w:val="center"/>
              <w:rPr>
                <w:rFonts w:cs="Calibri"/>
                <w:sz w:val="20"/>
                <w:szCs w:val="20"/>
                <w:lang w:eastAsia="hr-HR"/>
              </w:rPr>
            </w:pPr>
            <w:r>
              <w:rPr>
                <w:rFonts w:cs="Calibri"/>
                <w:sz w:val="20"/>
                <w:szCs w:val="20"/>
                <w:lang w:eastAsia="hr-HR"/>
              </w:rPr>
            </w:r>
          </w:p>
        </w:tc>
      </w:tr>
      <w:tr>
        <w:trPr>
          <w:trHeight w:val="600" w:hRule="atLeast"/>
        </w:trPr>
        <w:tc>
          <w:tcPr>
            <w:tcW w:w="38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2" w:after="0"/>
              <w:ind w:left="100" w:hanging="0"/>
              <w:jc w:val="center"/>
              <w:rPr>
                <w:rFonts w:cs="Calibri"/>
                <w:sz w:val="20"/>
                <w:szCs w:val="20"/>
                <w:lang w:eastAsia="hr-HR"/>
              </w:rPr>
            </w:pPr>
            <w:r>
              <w:rPr>
                <w:rFonts w:cs="Calibri"/>
                <w:sz w:val="20"/>
                <w:szCs w:val="20"/>
                <w:lang w:eastAsia="hr-HR"/>
              </w:rPr>
              <w:t>KOMUNALIJE d.o.o.</w:t>
            </w:r>
          </w:p>
          <w:p>
            <w:pPr>
              <w:pStyle w:val="Normal"/>
              <w:spacing w:lineRule="auto" w:line="276" w:before="2" w:after="0"/>
              <w:ind w:left="100" w:hanging="0"/>
              <w:jc w:val="center"/>
              <w:rPr>
                <w:rFonts w:cs="Calibri"/>
                <w:b/>
                <w:b/>
                <w:sz w:val="20"/>
                <w:szCs w:val="20"/>
                <w:lang w:eastAsia="hr-HR"/>
              </w:rPr>
            </w:pPr>
            <w:r>
              <w:rPr>
                <w:rFonts w:cs="Calibri"/>
                <w:color w:val="000000"/>
                <w:spacing w:val="3"/>
                <w:sz w:val="20"/>
                <w:szCs w:val="20"/>
                <w:lang w:eastAsia="hr-HR"/>
              </w:rPr>
              <w:t>Radnička cesta 61, Đurđevac</w:t>
            </w:r>
          </w:p>
        </w:tc>
        <w:tc>
          <w:tcPr>
            <w:tcW w:w="34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0"/>
              <w:ind w:left="100" w:hanging="0"/>
              <w:jc w:val="center"/>
              <w:rPr>
                <w:rFonts w:cs="Calibri"/>
                <w:sz w:val="20"/>
                <w:szCs w:val="20"/>
                <w:lang w:eastAsia="hr-HR"/>
              </w:rPr>
            </w:pPr>
            <w:r>
              <w:rPr>
                <w:rFonts w:cs="Calibri"/>
                <w:sz w:val="20"/>
                <w:szCs w:val="20"/>
                <w:lang w:eastAsia="hr-HR"/>
              </w:rPr>
              <w:t xml:space="preserve">Centrala </w:t>
            </w:r>
          </w:p>
          <w:p>
            <w:pPr>
              <w:pStyle w:val="Normal"/>
              <w:spacing w:lineRule="auto" w:line="276" w:before="0" w:after="0"/>
              <w:ind w:left="100" w:hanging="0"/>
              <w:jc w:val="center"/>
              <w:rPr>
                <w:rFonts w:cs="Calibri"/>
                <w:sz w:val="20"/>
                <w:szCs w:val="20"/>
                <w:lang w:eastAsia="hr-HR"/>
              </w:rPr>
            </w:pPr>
            <w:r>
              <w:rPr>
                <w:rFonts w:cs="Calibri"/>
                <w:sz w:val="20"/>
                <w:szCs w:val="20"/>
                <w:lang w:eastAsia="hr-HR"/>
              </w:rPr>
              <w:t>Dežurna služba</w:t>
            </w:r>
          </w:p>
        </w:tc>
        <w:tc>
          <w:tcPr>
            <w:tcW w:w="182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2" w:after="0"/>
              <w:ind w:left="100" w:hanging="0"/>
              <w:jc w:val="center"/>
              <w:rPr>
                <w:rFonts w:cs="Calibri"/>
                <w:sz w:val="20"/>
                <w:szCs w:val="20"/>
                <w:lang w:eastAsia="hr-HR"/>
              </w:rPr>
            </w:pPr>
            <w:r>
              <w:rPr>
                <w:rFonts w:cs="Calibri"/>
                <w:sz w:val="20"/>
                <w:szCs w:val="20"/>
                <w:lang w:eastAsia="hr-HR"/>
              </w:rPr>
              <w:t xml:space="preserve"> </w:t>
            </w:r>
            <w:r>
              <w:rPr>
                <w:rFonts w:cs="Calibri"/>
                <w:sz w:val="20"/>
                <w:szCs w:val="20"/>
                <w:lang w:eastAsia="hr-HR"/>
              </w:rPr>
              <w:t>048 812 304</w:t>
            </w:r>
          </w:p>
          <w:p>
            <w:pPr>
              <w:pStyle w:val="Normal"/>
              <w:spacing w:lineRule="auto" w:line="276" w:before="2" w:after="0"/>
              <w:ind w:left="100" w:hanging="0"/>
              <w:jc w:val="center"/>
              <w:rPr>
                <w:rFonts w:cs="Calibri"/>
                <w:sz w:val="20"/>
                <w:szCs w:val="20"/>
                <w:lang w:eastAsia="hr-HR"/>
              </w:rPr>
            </w:pPr>
            <w:r>
              <w:rPr>
                <w:rFonts w:cs="Calibri"/>
                <w:sz w:val="20"/>
                <w:szCs w:val="20"/>
                <w:lang w:eastAsia="hr-HR"/>
              </w:rPr>
              <w:t>098 975 4458</w:t>
            </w:r>
          </w:p>
        </w:tc>
      </w:tr>
    </w:tbl>
    <w:p>
      <w:pPr>
        <w:pStyle w:val="Normal"/>
        <w:spacing w:before="240" w:after="120"/>
        <w:rPr>
          <w:lang w:eastAsia="zh-CN"/>
        </w:rPr>
      </w:pPr>
      <w:r>
        <w:rPr>
          <w:lang w:eastAsia="zh-CN"/>
        </w:rPr>
        <w:t>Ovisno o potrebama i razvoju događaja, VOC u vatrogasnu intervenciju uključuje i druge službe: Centar 112, Policiju 192, Hitnu medicinsku pomoć 194, dispečere šumarije, poduzeća za održavanje cesta, lokalne medije i dr.</w:t>
      </w:r>
    </w:p>
    <w:p>
      <w:pPr>
        <w:pStyle w:val="Normal"/>
        <w:rPr>
          <w:lang w:eastAsia="zh-CN"/>
        </w:rPr>
      </w:pPr>
      <w:r>
        <w:rPr>
          <w:lang w:eastAsia="zh-CN"/>
        </w:rPr>
      </w:r>
    </w:p>
    <w:p>
      <w:pPr>
        <w:pStyle w:val="Normal"/>
        <w:rPr>
          <w:lang w:eastAsia="zh-CN"/>
        </w:rPr>
      </w:pPr>
      <w:r>
        <w:rPr>
          <w:lang w:eastAsia="zh-CN"/>
        </w:rPr>
      </w:r>
    </w:p>
    <w:p>
      <w:pPr>
        <w:sectPr>
          <w:headerReference w:type="default" r:id="rId22"/>
          <w:footerReference w:type="default" r:id="rId23"/>
          <w:type w:val="nextPage"/>
          <w:pgSz w:w="11906" w:h="16838"/>
          <w:pgMar w:left="1418" w:right="1134" w:header="709" w:top="1134" w:footer="709" w:bottom="1134" w:gutter="0"/>
          <w:pgNumType w:fmt="decimal"/>
          <w:formProt w:val="false"/>
          <w:textDirection w:val="lrTb"/>
          <w:docGrid w:type="default" w:linePitch="360" w:charSpace="0"/>
        </w:sectPr>
        <w:pStyle w:val="Normal"/>
        <w:rPr>
          <w:lang w:eastAsia="zh-CN"/>
        </w:rPr>
      </w:pPr>
      <w:r>
        <w:rPr>
          <w:lang w:eastAsia="zh-CN"/>
        </w:rPr>
      </w:r>
    </w:p>
    <w:p>
      <w:pPr>
        <w:pStyle w:val="Stilnaslova2"/>
        <w:numPr>
          <w:ilvl w:val="1"/>
          <w:numId w:val="3"/>
        </w:numPr>
        <w:ind w:left="0" w:hanging="0"/>
        <w:rPr/>
      </w:pPr>
      <w:bookmarkStart w:id="19" w:name="_Toc33023610"/>
      <w:r>
        <w:rPr/>
        <w:t>UKLJUČIVANJE FIZIČKIH I PRAVNIH  OSOBA  KOJE OBAVLJAJU KOMUNALNE POSLOVE U AKCIJU GAŠENJA POŽARA</w:t>
      </w:r>
      <w:bookmarkEnd w:id="19"/>
    </w:p>
    <w:p>
      <w:pPr>
        <w:pStyle w:val="Normal"/>
        <w:rPr>
          <w:lang w:eastAsia="zh-CN"/>
        </w:rPr>
      </w:pPr>
      <w:r>
        <w:rPr>
          <w:lang w:eastAsia="zh-CN"/>
        </w:rPr>
        <w:t>U slučaju potrebe raščišćavanja terena, izrade prosjeka, ili kod elementarnih nepogoda koje prate požari, pozivaju se odgovorne osobe u pojedinim tvrtkama radi osiguranja potrebne građevinske mehanizacije:</w:t>
      </w:r>
    </w:p>
    <w:p>
      <w:pPr>
        <w:pStyle w:val="Caption"/>
        <w:keepNext w:val="true"/>
        <w:spacing w:lineRule="auto" w:line="276"/>
        <w:rPr/>
      </w:pPr>
      <w:bookmarkStart w:id="20" w:name="_Toc33023459"/>
      <w:r>
        <w:rPr/>
        <w:t xml:space="preserve">Tablica </w:t>
      </w:r>
      <w:r>
        <w:rPr/>
        <w:fldChar w:fldCharType="begin"/>
      </w:r>
      <w:r>
        <w:rPr/>
        <w:instrText> SEQ Tablica \* ARABIC </w:instrText>
      </w:r>
      <w:r>
        <w:rPr/>
        <w:fldChar w:fldCharType="separate"/>
      </w:r>
      <w:r>
        <w:rPr/>
        <w:t>9</w:t>
      </w:r>
      <w:r>
        <w:rPr/>
        <w:fldChar w:fldCharType="end"/>
      </w:r>
      <w:r>
        <w:rPr/>
        <w:t>. Pravne osobe koje se pozivaju u slučaju potrebe raščišćavanja terena, izrade prosjeka</w:t>
      </w:r>
      <w:bookmarkEnd w:id="20"/>
    </w:p>
    <w:tbl>
      <w:tblPr>
        <w:tblW w:w="9060" w:type="dxa"/>
        <w:jc w:val="left"/>
        <w:tblInd w:w="-10" w:type="dxa"/>
        <w:tblCellMar>
          <w:top w:w="0" w:type="dxa"/>
          <w:left w:w="108" w:type="dxa"/>
          <w:bottom w:w="0" w:type="dxa"/>
          <w:right w:w="108" w:type="dxa"/>
        </w:tblCellMar>
        <w:tblLook w:firstRow="1" w:noVBand="0" w:lastRow="0" w:firstColumn="1" w:lastColumn="0" w:noHBand="0" w:val="00a0"/>
      </w:tblPr>
      <w:tblGrid>
        <w:gridCol w:w="3122"/>
        <w:gridCol w:w="3403"/>
        <w:gridCol w:w="2535"/>
      </w:tblGrid>
      <w:tr>
        <w:trPr>
          <w:trHeight w:val="589" w:hRule="atLeast"/>
        </w:trPr>
        <w:tc>
          <w:tcPr>
            <w:tcW w:w="31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5580" w:leader="none"/>
              </w:tabs>
              <w:spacing w:lineRule="auto" w:line="240" w:before="11" w:after="0"/>
              <w:ind w:left="-1" w:right="-164" w:hanging="0"/>
              <w:jc w:val="center"/>
              <w:rPr>
                <w:rFonts w:cs="Calibri"/>
                <w:b/>
                <w:b/>
                <w:sz w:val="20"/>
                <w:szCs w:val="20"/>
                <w:lang w:eastAsia="hr-HR"/>
              </w:rPr>
            </w:pPr>
            <w:r>
              <w:rPr>
                <w:rFonts w:cs="Calibri"/>
                <w:b/>
                <w:sz w:val="20"/>
                <w:szCs w:val="20"/>
                <w:lang w:eastAsia="hr-HR"/>
              </w:rPr>
              <w:t>NAZIV PRAVNE OSOBE</w:t>
            </w:r>
          </w:p>
        </w:tc>
        <w:tc>
          <w:tcPr>
            <w:tcW w:w="34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11" w:after="0"/>
              <w:jc w:val="center"/>
              <w:rPr>
                <w:rFonts w:cs="Calibri"/>
                <w:b/>
                <w:b/>
                <w:sz w:val="20"/>
                <w:szCs w:val="20"/>
                <w:lang w:eastAsia="hr-HR"/>
              </w:rPr>
            </w:pPr>
            <w:r>
              <w:rPr>
                <w:rFonts w:cs="Calibri"/>
                <w:b/>
                <w:sz w:val="20"/>
                <w:szCs w:val="20"/>
                <w:lang w:eastAsia="hr-HR"/>
              </w:rPr>
              <w:t>ODGOVORNA OSOBA I FUNKCIJA</w:t>
            </w:r>
          </w:p>
        </w:tc>
        <w:tc>
          <w:tcPr>
            <w:tcW w:w="25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1640" w:leader="none"/>
              </w:tabs>
              <w:spacing w:lineRule="auto" w:line="240" w:before="11" w:after="0"/>
              <w:ind w:left="4" w:right="-51" w:hanging="0"/>
              <w:jc w:val="center"/>
              <w:rPr>
                <w:rFonts w:cs="Calibri"/>
                <w:b/>
                <w:b/>
                <w:sz w:val="20"/>
                <w:szCs w:val="20"/>
                <w:lang w:eastAsia="hr-HR"/>
              </w:rPr>
            </w:pPr>
            <w:r>
              <w:rPr>
                <w:rFonts w:cs="Calibri"/>
                <w:b/>
                <w:sz w:val="20"/>
                <w:szCs w:val="20"/>
                <w:lang w:eastAsia="hr-HR"/>
              </w:rPr>
              <w:t>KONTAKT</w:t>
            </w:r>
          </w:p>
        </w:tc>
      </w:tr>
      <w:tr>
        <w:trPr>
          <w:trHeight w:val="615" w:hRule="atLeast"/>
        </w:trPr>
        <w:tc>
          <w:tcPr>
            <w:tcW w:w="31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color w:val="000000"/>
                <w:spacing w:val="3"/>
                <w:sz w:val="20"/>
                <w:szCs w:val="20"/>
                <w:lang w:eastAsia="hr-HR"/>
              </w:rPr>
              <w:t>INA – industrija nafte d.d.</w:t>
            </w:r>
          </w:p>
          <w:p>
            <w:pPr>
              <w:pStyle w:val="Normal"/>
              <w:spacing w:lineRule="auto" w:line="240" w:before="0" w:after="0"/>
              <w:jc w:val="center"/>
              <w:rPr>
                <w:rFonts w:eastAsia="Times New Roman" w:cs="Calibri"/>
                <w:sz w:val="20"/>
                <w:szCs w:val="20"/>
                <w:lang w:eastAsia="hr-HR"/>
              </w:rPr>
            </w:pPr>
            <w:r>
              <w:rPr>
                <w:rFonts w:eastAsia="Times New Roman" w:cs="Calibri"/>
                <w:color w:val="000000"/>
                <w:spacing w:val="3"/>
                <w:sz w:val="20"/>
                <w:szCs w:val="20"/>
                <w:lang w:eastAsia="hr-HR"/>
              </w:rPr>
              <w:t>Sektor proizvodnje Okrug Podravina – Pogon Molve</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Mirko Lukić,</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Direktor Okruga</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Centrala: 048 871 111</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Mobitel: 098 248 693</w:t>
            </w:r>
          </w:p>
        </w:tc>
      </w:tr>
      <w:tr>
        <w:trPr>
          <w:trHeight w:val="615" w:hRule="atLeast"/>
        </w:trPr>
        <w:tc>
          <w:tcPr>
            <w:tcW w:w="3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105" w:hanging="0"/>
              <w:jc w:val="center"/>
              <w:rPr>
                <w:rFonts w:cs="Calibri"/>
                <w:color w:val="000000"/>
                <w:spacing w:val="3"/>
                <w:sz w:val="20"/>
                <w:szCs w:val="20"/>
                <w:lang w:eastAsia="hr-HR"/>
              </w:rPr>
            </w:pPr>
            <w:r>
              <w:rPr>
                <w:rFonts w:cs="Calibri"/>
                <w:color w:val="000000"/>
                <w:spacing w:val="3"/>
                <w:sz w:val="20"/>
                <w:szCs w:val="20"/>
                <w:lang w:eastAsia="hr-HR"/>
              </w:rPr>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Vladimir Tišljar,</w:t>
            </w:r>
          </w:p>
          <w:p>
            <w:pPr>
              <w:pStyle w:val="Normal"/>
              <w:spacing w:lineRule="auto" w:line="240" w:before="20" w:after="0"/>
              <w:ind w:left="100" w:hanging="0"/>
              <w:jc w:val="center"/>
              <w:rPr>
                <w:rFonts w:cs="Calibri"/>
                <w:sz w:val="20"/>
                <w:szCs w:val="20"/>
                <w:lang w:eastAsia="hr-HR"/>
              </w:rPr>
            </w:pPr>
            <w:r>
              <w:rPr>
                <w:rFonts w:eastAsia="Times New Roman" w:cs="Calibri"/>
                <w:bCs/>
                <w:sz w:val="20"/>
                <w:szCs w:val="20"/>
                <w:lang w:eastAsia="hr-HR"/>
              </w:rPr>
              <w:t>Rukovoditelj operativa pogon Molve</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Centrala: 048 871 111</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Mobitel: 098 325 164</w:t>
            </w:r>
          </w:p>
          <w:p>
            <w:pPr>
              <w:pStyle w:val="Normal"/>
              <w:spacing w:lineRule="auto" w:line="240" w:before="30" w:after="0"/>
              <w:ind w:left="4" w:hanging="0"/>
              <w:jc w:val="center"/>
              <w:rPr>
                <w:rFonts w:cs="Calibri"/>
                <w:color w:val="000000"/>
                <w:spacing w:val="-5"/>
                <w:sz w:val="20"/>
                <w:szCs w:val="20"/>
                <w:lang w:eastAsia="hr-HR"/>
              </w:rPr>
            </w:pPr>
            <w:r>
              <w:rPr>
                <w:rFonts w:eastAsia="Times New Roman" w:cs="Calibri"/>
                <w:bCs/>
                <w:sz w:val="20"/>
                <w:szCs w:val="20"/>
                <w:lang w:eastAsia="hr-HR"/>
              </w:rPr>
              <w:t>Kućni: 048 898 090</w:t>
            </w:r>
          </w:p>
        </w:tc>
      </w:tr>
      <w:tr>
        <w:trPr>
          <w:trHeight w:val="819" w:hRule="atLeast"/>
        </w:trPr>
        <w:tc>
          <w:tcPr>
            <w:tcW w:w="3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eastAsia="Times New Roman" w:cs="Calibri"/>
                <w:sz w:val="20"/>
                <w:szCs w:val="20"/>
                <w:lang w:eastAsia="zh-CN"/>
              </w:rPr>
            </w:pPr>
            <w:r>
              <w:rPr>
                <w:rFonts w:eastAsia="Times New Roman" w:cs="Calibri"/>
                <w:sz w:val="20"/>
                <w:szCs w:val="20"/>
                <w:lang w:eastAsia="zh-CN"/>
              </w:rPr>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7" w:after="0"/>
              <w:ind w:left="100" w:hanging="0"/>
              <w:jc w:val="center"/>
              <w:rPr>
                <w:rFonts w:eastAsia="Times New Roman" w:cs="Calibri"/>
                <w:bCs/>
                <w:sz w:val="20"/>
                <w:szCs w:val="20"/>
                <w:lang w:eastAsia="hr-HR"/>
              </w:rPr>
            </w:pPr>
            <w:r>
              <w:rPr>
                <w:rFonts w:eastAsia="Times New Roman" w:cs="Calibri"/>
                <w:bCs/>
                <w:sz w:val="20"/>
                <w:szCs w:val="20"/>
                <w:lang w:eastAsia="hr-HR"/>
              </w:rPr>
              <w:t xml:space="preserve">Mladen Ferenčić, </w:t>
            </w:r>
          </w:p>
          <w:p>
            <w:pPr>
              <w:pStyle w:val="Normal"/>
              <w:spacing w:lineRule="auto" w:line="240" w:before="7" w:after="0"/>
              <w:ind w:left="100" w:hanging="0"/>
              <w:jc w:val="center"/>
              <w:rPr>
                <w:rFonts w:cs="Calibri"/>
                <w:sz w:val="20"/>
                <w:szCs w:val="20"/>
                <w:lang w:eastAsia="hr-HR"/>
              </w:rPr>
            </w:pPr>
            <w:r>
              <w:rPr>
                <w:rFonts w:eastAsia="Times New Roman" w:cs="Calibri"/>
                <w:bCs/>
                <w:sz w:val="20"/>
                <w:szCs w:val="20"/>
                <w:lang w:eastAsia="hr-HR"/>
              </w:rPr>
              <w:t>Rukovoditelj procesne tehnike</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Centrala: 048 871 111</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Mobitel: 098 248  693</w:t>
            </w:r>
          </w:p>
          <w:p>
            <w:pPr>
              <w:pStyle w:val="Normal"/>
              <w:spacing w:lineRule="auto" w:line="240" w:before="30" w:after="0"/>
              <w:ind w:left="4" w:hanging="0"/>
              <w:jc w:val="center"/>
              <w:rPr>
                <w:rFonts w:cs="Calibri"/>
                <w:color w:val="000000"/>
                <w:spacing w:val="-5"/>
                <w:sz w:val="20"/>
                <w:szCs w:val="20"/>
                <w:lang w:eastAsia="hr-HR"/>
              </w:rPr>
            </w:pPr>
            <w:r>
              <w:rPr>
                <w:rFonts w:eastAsia="Times New Roman" w:cs="Calibri"/>
                <w:bCs/>
                <w:sz w:val="20"/>
                <w:szCs w:val="20"/>
                <w:lang w:eastAsia="hr-HR"/>
              </w:rPr>
              <w:t>Kućni: 048 897 981</w:t>
            </w:r>
          </w:p>
        </w:tc>
      </w:tr>
      <w:tr>
        <w:trPr>
          <w:trHeight w:val="819" w:hRule="atLeast"/>
        </w:trPr>
        <w:tc>
          <w:tcPr>
            <w:tcW w:w="3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Mirko Kovaček,</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048 250 900</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098 375 272</w:t>
            </w:r>
          </w:p>
        </w:tc>
      </w:tr>
      <w:tr>
        <w:trPr>
          <w:trHeight w:val="225" w:hRule="atLeast"/>
        </w:trPr>
        <w:tc>
          <w:tcPr>
            <w:tcW w:w="31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Šumarija Đurđevac</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Zlatko List,</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048 289 130</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098 451 250</w:t>
            </w:r>
          </w:p>
        </w:tc>
      </w:tr>
      <w:tr>
        <w:trPr>
          <w:trHeight w:val="615" w:hRule="atLeast"/>
        </w:trPr>
        <w:tc>
          <w:tcPr>
            <w:tcW w:w="3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Branko Auer,</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Referent zaštite od požara</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048 289 130</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098 439 921</w:t>
            </w:r>
          </w:p>
        </w:tc>
      </w:tr>
      <w:tr>
        <w:trPr>
          <w:trHeight w:val="854" w:hRule="atLeast"/>
        </w:trPr>
        <w:tc>
          <w:tcPr>
            <w:tcW w:w="3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Šumarija Kloštar Podravski</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Mirko Balala,</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048 240 781</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Kod kuće: 048 813 632</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098 451 501</w:t>
            </w:r>
          </w:p>
        </w:tc>
      </w:tr>
      <w:tr>
        <w:trPr>
          <w:trHeight w:val="852" w:hRule="atLeast"/>
        </w:trPr>
        <w:tc>
          <w:tcPr>
            <w:tcW w:w="3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Mehanizacija i prijevoz Đurđevac</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Dražen Štefanić,</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048 812 133</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Kod kuće: 048 812 468</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098 374 544</w:t>
            </w:r>
          </w:p>
        </w:tc>
      </w:tr>
    </w:tbl>
    <w:p>
      <w:pPr>
        <w:pStyle w:val="Caption"/>
        <w:keepNext w:val="true"/>
        <w:spacing w:lineRule="auto" w:line="276" w:beforeAutospacing="1" w:after="0"/>
        <w:rPr/>
      </w:pPr>
      <w:bookmarkStart w:id="21" w:name="_Toc33023460"/>
      <w:r>
        <w:rPr/>
        <w:t xml:space="preserve">Tablica </w:t>
      </w:r>
      <w:r>
        <w:rPr/>
        <w:fldChar w:fldCharType="begin"/>
      </w:r>
      <w:r>
        <w:rPr/>
        <w:instrText> SEQ Tablica \* ARABIC </w:instrText>
      </w:r>
      <w:r>
        <w:rPr/>
        <w:fldChar w:fldCharType="separate"/>
      </w:r>
      <w:r>
        <w:rPr/>
        <w:t>10</w:t>
      </w:r>
      <w:r>
        <w:rPr/>
        <w:fldChar w:fldCharType="end"/>
      </w:r>
      <w:r>
        <w:rPr/>
        <w:t>. Kontakt brojevi odgovornih osoba u slučaju požara u šumama u vlasništvu Hrvatskih šuma</w:t>
      </w:r>
      <w:bookmarkEnd w:id="21"/>
    </w:p>
    <w:tbl>
      <w:tblPr>
        <w:tblW w:w="9060" w:type="dxa"/>
        <w:jc w:val="left"/>
        <w:tblInd w:w="-10" w:type="dxa"/>
        <w:tblCellMar>
          <w:top w:w="0" w:type="dxa"/>
          <w:left w:w="108" w:type="dxa"/>
          <w:bottom w:w="0" w:type="dxa"/>
          <w:right w:w="108" w:type="dxa"/>
        </w:tblCellMar>
        <w:tblLook w:firstRow="1" w:noVBand="0" w:lastRow="0" w:firstColumn="1" w:lastColumn="0" w:noHBand="0" w:val="00a0"/>
      </w:tblPr>
      <w:tblGrid>
        <w:gridCol w:w="3122"/>
        <w:gridCol w:w="3403"/>
        <w:gridCol w:w="2535"/>
      </w:tblGrid>
      <w:tr>
        <w:trPr>
          <w:trHeight w:val="589" w:hRule="atLeast"/>
        </w:trPr>
        <w:tc>
          <w:tcPr>
            <w:tcW w:w="312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5580" w:leader="none"/>
              </w:tabs>
              <w:spacing w:lineRule="auto" w:line="240" w:before="11" w:after="0"/>
              <w:ind w:left="-1" w:right="-164" w:hanging="0"/>
              <w:jc w:val="center"/>
              <w:rPr>
                <w:rFonts w:cs="Calibri"/>
                <w:b/>
                <w:b/>
                <w:sz w:val="20"/>
                <w:szCs w:val="20"/>
                <w:lang w:eastAsia="hr-HR"/>
              </w:rPr>
            </w:pPr>
            <w:r>
              <w:rPr>
                <w:rFonts w:cs="Calibri"/>
                <w:b/>
                <w:sz w:val="20"/>
                <w:szCs w:val="20"/>
                <w:lang w:eastAsia="hr-HR"/>
              </w:rPr>
              <w:t>ŠUMARIJA</w:t>
            </w:r>
          </w:p>
        </w:tc>
        <w:tc>
          <w:tcPr>
            <w:tcW w:w="34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11" w:after="0"/>
              <w:jc w:val="center"/>
              <w:rPr>
                <w:rFonts w:cs="Calibri"/>
                <w:b/>
                <w:b/>
                <w:sz w:val="20"/>
                <w:szCs w:val="20"/>
                <w:lang w:eastAsia="hr-HR"/>
              </w:rPr>
            </w:pPr>
            <w:r>
              <w:rPr>
                <w:rFonts w:cs="Calibri"/>
                <w:b/>
                <w:sz w:val="20"/>
                <w:szCs w:val="20"/>
                <w:lang w:eastAsia="hr-HR"/>
              </w:rPr>
              <w:t>DUŽNOST</w:t>
            </w:r>
          </w:p>
        </w:tc>
        <w:tc>
          <w:tcPr>
            <w:tcW w:w="25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1640" w:leader="none"/>
              </w:tabs>
              <w:spacing w:lineRule="auto" w:line="240" w:before="11" w:after="0"/>
              <w:ind w:left="4" w:right="-51" w:hanging="0"/>
              <w:jc w:val="center"/>
              <w:rPr>
                <w:rFonts w:cs="Calibri"/>
                <w:b/>
                <w:b/>
                <w:sz w:val="20"/>
                <w:szCs w:val="20"/>
                <w:lang w:eastAsia="hr-HR"/>
              </w:rPr>
            </w:pPr>
            <w:r>
              <w:rPr>
                <w:rFonts w:cs="Calibri"/>
                <w:b/>
                <w:sz w:val="20"/>
                <w:szCs w:val="20"/>
                <w:lang w:eastAsia="hr-HR"/>
              </w:rPr>
              <w:t>KONTAKT</w:t>
            </w:r>
          </w:p>
        </w:tc>
      </w:tr>
      <w:tr>
        <w:trPr>
          <w:trHeight w:val="819" w:hRule="atLeast"/>
        </w:trPr>
        <w:tc>
          <w:tcPr>
            <w:tcW w:w="3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Mirko Kovaček,</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048 250 900</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098 375 272</w:t>
            </w:r>
          </w:p>
        </w:tc>
      </w:tr>
      <w:tr>
        <w:trPr>
          <w:trHeight w:val="225" w:hRule="atLeast"/>
        </w:trPr>
        <w:tc>
          <w:tcPr>
            <w:tcW w:w="31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Šumarija Đurđevac</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Zlatko List,</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048 289 130</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098 451 250</w:t>
            </w:r>
          </w:p>
        </w:tc>
      </w:tr>
      <w:tr>
        <w:trPr>
          <w:trHeight w:val="615" w:hRule="atLeast"/>
        </w:trPr>
        <w:tc>
          <w:tcPr>
            <w:tcW w:w="3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Branko Auer,</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Referent zaštite od požara</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048 289 130</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098 439 921</w:t>
            </w:r>
          </w:p>
        </w:tc>
      </w:tr>
      <w:tr>
        <w:trPr>
          <w:trHeight w:val="854" w:hRule="atLeast"/>
        </w:trPr>
        <w:tc>
          <w:tcPr>
            <w:tcW w:w="3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Šumarija Kloštar Podravski</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Mirko Balala,</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048 240 781</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Kod kuće: 048 813 632</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098 451 501</w:t>
            </w:r>
          </w:p>
        </w:tc>
      </w:tr>
      <w:tr>
        <w:trPr>
          <w:trHeight w:val="852" w:hRule="atLeast"/>
        </w:trPr>
        <w:tc>
          <w:tcPr>
            <w:tcW w:w="3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HRVATSKE ŠUME d.d., Zagreb</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UŠP Koprivnica</w:t>
            </w:r>
          </w:p>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Mehanizacija i prijevoz Đurđevac</w:t>
            </w:r>
          </w:p>
        </w:tc>
        <w:tc>
          <w:tcPr>
            <w:tcW w:w="3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Dražen Štefanić,</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Upravitelj</w:t>
            </w:r>
          </w:p>
        </w:tc>
        <w:tc>
          <w:tcPr>
            <w:tcW w:w="25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Na poslu: 048 812 133</w:t>
            </w:r>
          </w:p>
          <w:p>
            <w:pPr>
              <w:pStyle w:val="Normal"/>
              <w:spacing w:lineRule="auto" w:line="240" w:before="0" w:after="0"/>
              <w:jc w:val="center"/>
              <w:rPr>
                <w:rFonts w:eastAsia="Times New Roman" w:cs="Calibri"/>
                <w:bCs/>
                <w:sz w:val="20"/>
                <w:szCs w:val="20"/>
                <w:lang w:eastAsia="hr-HR"/>
              </w:rPr>
            </w:pPr>
            <w:r>
              <w:rPr>
                <w:rFonts w:eastAsia="Times New Roman" w:cs="Calibri"/>
                <w:bCs/>
                <w:sz w:val="20"/>
                <w:szCs w:val="20"/>
                <w:lang w:eastAsia="hr-HR"/>
              </w:rPr>
              <w:t>Kod kuće: 048 812 468</w:t>
            </w:r>
          </w:p>
          <w:p>
            <w:pPr>
              <w:pStyle w:val="Normal"/>
              <w:spacing w:lineRule="auto" w:line="240" w:before="0" w:after="0"/>
              <w:jc w:val="center"/>
              <w:rPr>
                <w:rFonts w:eastAsia="Times New Roman" w:cs="Calibri"/>
                <w:color w:val="000000"/>
                <w:spacing w:val="-3"/>
                <w:sz w:val="20"/>
                <w:szCs w:val="20"/>
                <w:lang w:eastAsia="hr-HR"/>
              </w:rPr>
            </w:pPr>
            <w:r>
              <w:rPr>
                <w:rFonts w:eastAsia="Times New Roman" w:cs="Calibri"/>
                <w:bCs/>
                <w:sz w:val="20"/>
                <w:szCs w:val="20"/>
                <w:lang w:eastAsia="hr-HR"/>
              </w:rPr>
              <w:t>Mobitel: 098 374 544</w:t>
            </w:r>
          </w:p>
        </w:tc>
      </w:tr>
    </w:tbl>
    <w:p>
      <w:pPr>
        <w:pStyle w:val="Stilnaslova2"/>
        <w:numPr>
          <w:ilvl w:val="1"/>
          <w:numId w:val="3"/>
        </w:numPr>
        <w:ind w:left="0" w:hanging="0"/>
        <w:rPr/>
      </w:pPr>
      <w:bookmarkStart w:id="22" w:name="_Toc33023611"/>
      <w:r>
        <w:rPr/>
        <w:t>UKLJUČIVANJE SLUŽBI ZA PRUŽANJE PRVE MEDICINSKE POMOĆI U AKCIJU GAŠENJA POŽARA</w:t>
      </w:r>
      <w:bookmarkEnd w:id="22"/>
    </w:p>
    <w:p>
      <w:pPr>
        <w:pStyle w:val="Normal"/>
        <w:rPr>
          <w:lang w:eastAsia="zh-CN"/>
        </w:rPr>
      </w:pPr>
      <w:r>
        <w:rPr>
          <w:rFonts w:cs="Arial"/>
          <w:lang w:eastAsia="hr-HR"/>
        </w:rPr>
        <w:t>Ako u požaru ima ozlijeđenih osoba, ili se zbog velikog požara očekuje ozljeđivanje osoba koje sudjeluju u akciji gašenja i spašavanja, na požarište se sa svojim sanitetskim vozilima poziva:</w:t>
      </w:r>
    </w:p>
    <w:p>
      <w:pPr>
        <w:pStyle w:val="Caption"/>
        <w:keepNext w:val="true"/>
        <w:spacing w:lineRule="auto" w:line="276"/>
        <w:rPr/>
      </w:pPr>
      <w:bookmarkStart w:id="23" w:name="_Toc33023461"/>
      <w:r>
        <w:rPr/>
        <w:t xml:space="preserve">Tablica </w:t>
      </w:r>
      <w:r>
        <w:rPr/>
        <w:fldChar w:fldCharType="begin"/>
      </w:r>
      <w:r>
        <w:rPr/>
        <w:instrText> SEQ Tablica \* ARABIC </w:instrText>
      </w:r>
      <w:r>
        <w:rPr/>
        <w:fldChar w:fldCharType="separate"/>
      </w:r>
      <w:r>
        <w:rPr/>
        <w:t>11</w:t>
      </w:r>
      <w:r>
        <w:rPr/>
        <w:fldChar w:fldCharType="end"/>
      </w:r>
      <w:r>
        <w:rPr/>
        <w:t>. Kontakt brojevi hitne medicinske pomoći</w:t>
      </w:r>
      <w:bookmarkEnd w:id="23"/>
    </w:p>
    <w:tbl>
      <w:tblPr>
        <w:tblW w:w="9060" w:type="dxa"/>
        <w:jc w:val="left"/>
        <w:tblInd w:w="0" w:type="dxa"/>
        <w:tblCellMar>
          <w:top w:w="0" w:type="dxa"/>
          <w:left w:w="108" w:type="dxa"/>
          <w:bottom w:w="0" w:type="dxa"/>
          <w:right w:w="108" w:type="dxa"/>
        </w:tblCellMar>
        <w:tblLook w:firstRow="1" w:noVBand="0" w:lastRow="0" w:firstColumn="1" w:lastColumn="0" w:noHBand="0" w:val="00a0"/>
      </w:tblPr>
      <w:tblGrid>
        <w:gridCol w:w="5098"/>
        <w:gridCol w:w="1984"/>
        <w:gridCol w:w="1978"/>
      </w:tblGrid>
      <w:tr>
        <w:trPr>
          <w:trHeight w:val="497" w:hRule="atLeast"/>
        </w:trPr>
        <w:tc>
          <w:tcPr>
            <w:tcW w:w="5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ind w:left="100" w:hanging="0"/>
              <w:jc w:val="center"/>
              <w:rPr>
                <w:rFonts w:eastAsia="Times New Roman" w:cs="Calibri"/>
                <w:b/>
                <w:b/>
                <w:sz w:val="20"/>
                <w:szCs w:val="20"/>
                <w:lang w:eastAsia="hr-HR"/>
              </w:rPr>
            </w:pPr>
            <w:r>
              <w:rPr>
                <w:rFonts w:eastAsia="Times New Roman" w:cs="Calibri"/>
                <w:b/>
                <w:sz w:val="20"/>
                <w:szCs w:val="20"/>
                <w:lang w:eastAsia="hr-HR"/>
              </w:rPr>
              <w:t>MEDICINSKA SLUŽBA/LOKACIJA</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ind w:left="38" w:hanging="0"/>
              <w:jc w:val="center"/>
              <w:rPr>
                <w:rFonts w:eastAsia="Times New Roman" w:cs="Calibri"/>
                <w:b/>
                <w:b/>
                <w:sz w:val="20"/>
                <w:szCs w:val="20"/>
                <w:lang w:eastAsia="hr-HR"/>
              </w:rPr>
            </w:pPr>
            <w:r>
              <w:rPr>
                <w:rFonts w:eastAsia="Times New Roman" w:cs="Calibri"/>
                <w:b/>
                <w:sz w:val="20"/>
                <w:szCs w:val="20"/>
                <w:lang w:eastAsia="hr-HR"/>
              </w:rPr>
              <w:t>RADNO VRIJEME</w:t>
            </w:r>
          </w:p>
        </w:tc>
        <w:tc>
          <w:tcPr>
            <w:tcW w:w="1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0" w:after="0"/>
              <w:ind w:left="38" w:hanging="0"/>
              <w:jc w:val="center"/>
              <w:rPr>
                <w:rFonts w:eastAsia="Times New Roman" w:cs="Calibri"/>
                <w:b/>
                <w:b/>
                <w:sz w:val="20"/>
                <w:szCs w:val="20"/>
                <w:lang w:eastAsia="hr-HR"/>
              </w:rPr>
            </w:pPr>
            <w:r>
              <w:rPr>
                <w:rFonts w:eastAsia="Times New Roman" w:cs="Calibri"/>
                <w:b/>
                <w:sz w:val="20"/>
                <w:szCs w:val="20"/>
                <w:lang w:eastAsia="hr-HR"/>
              </w:rPr>
              <w:t>TELEFON</w:t>
            </w:r>
          </w:p>
        </w:tc>
      </w:tr>
      <w:tr>
        <w:trPr/>
        <w:tc>
          <w:tcPr>
            <w:tcW w:w="5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cs="Calibri"/>
                <w:sz w:val="20"/>
                <w:szCs w:val="20"/>
                <w:lang w:eastAsia="hr-HR"/>
              </w:rPr>
            </w:pPr>
            <w:r>
              <w:rPr>
                <w:rFonts w:eastAsia="Times New Roman" w:cs="Calibri"/>
                <w:sz w:val="20"/>
                <w:szCs w:val="20"/>
                <w:lang w:eastAsia="hr-HR"/>
              </w:rPr>
              <w:t xml:space="preserve">Zavod za hitnu medicinu Koprivničko – križevačke županije, Ispostava Đurđevac, </w:t>
            </w:r>
            <w:r>
              <w:rPr>
                <w:rStyle w:val="St"/>
                <w:rFonts w:eastAsia="Times New Roman" w:cs="Calibri"/>
                <w:sz w:val="20"/>
                <w:szCs w:val="20"/>
                <w:lang w:eastAsia="hr-HR"/>
              </w:rPr>
              <w:t xml:space="preserve">Gajeva 1, </w:t>
            </w:r>
            <w:r>
              <w:rPr>
                <w:rStyle w:val="Isticanje"/>
                <w:rFonts w:eastAsia="Times New Roman" w:cs="Calibri"/>
                <w:i w:val="false"/>
                <w:sz w:val="20"/>
                <w:szCs w:val="20"/>
                <w:lang w:eastAsia="hr-HR"/>
              </w:rPr>
              <w:t>Đurđevac</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0" w:after="0"/>
              <w:jc w:val="center"/>
              <w:rPr>
                <w:rFonts w:ascii="Calibri" w:hAnsi="Calibri" w:cs="Calibri"/>
                <w:color w:val="000000"/>
                <w:sz w:val="20"/>
                <w:szCs w:val="20"/>
              </w:rPr>
            </w:pPr>
            <w:r>
              <w:rPr>
                <w:rFonts w:cs="Calibri" w:ascii="Calibri" w:hAnsi="Calibri"/>
                <w:color w:val="000000"/>
                <w:sz w:val="20"/>
                <w:szCs w:val="20"/>
              </w:rPr>
              <w:t>0-24</w:t>
            </w:r>
          </w:p>
        </w:tc>
        <w:tc>
          <w:tcPr>
            <w:tcW w:w="1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Web"/>
              <w:spacing w:before="0" w:after="0"/>
              <w:jc w:val="center"/>
              <w:rPr>
                <w:rFonts w:ascii="Calibri" w:hAnsi="Calibri" w:cs="Calibri"/>
                <w:sz w:val="20"/>
                <w:szCs w:val="20"/>
              </w:rPr>
            </w:pPr>
            <w:r>
              <w:rPr>
                <w:rFonts w:cs="Calibri" w:ascii="Calibri" w:hAnsi="Calibri"/>
                <w:color w:val="000000"/>
                <w:sz w:val="20"/>
                <w:szCs w:val="20"/>
              </w:rPr>
              <w:t>112, 194</w:t>
            </w:r>
          </w:p>
        </w:tc>
      </w:tr>
      <w:tr>
        <w:trPr/>
        <w:tc>
          <w:tcPr>
            <w:tcW w:w="50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9" w:after="0"/>
              <w:ind w:left="100" w:hanging="0"/>
              <w:jc w:val="center"/>
              <w:rPr>
                <w:rFonts w:eastAsia="Times New Roman" w:cs="Calibri"/>
                <w:color w:val="000000"/>
                <w:sz w:val="20"/>
                <w:szCs w:val="20"/>
                <w:lang w:eastAsia="hr-HR"/>
              </w:rPr>
            </w:pPr>
            <w:r>
              <w:rPr>
                <w:rFonts w:eastAsia="Times New Roman" w:cs="Calibri"/>
                <w:color w:val="000000"/>
                <w:sz w:val="20"/>
                <w:szCs w:val="20"/>
                <w:lang w:eastAsia="hr-HR"/>
              </w:rPr>
              <w:t xml:space="preserve">Dom zdravlja Koprivničko-križevačke županije, </w:t>
            </w:r>
          </w:p>
          <w:p>
            <w:pPr>
              <w:pStyle w:val="Normal"/>
              <w:spacing w:lineRule="auto" w:line="276" w:before="9" w:after="0"/>
              <w:ind w:left="100" w:hanging="0"/>
              <w:jc w:val="center"/>
              <w:rPr>
                <w:rFonts w:eastAsia="Times New Roman" w:cs="Calibri"/>
                <w:color w:val="000000"/>
                <w:sz w:val="20"/>
                <w:szCs w:val="20"/>
                <w:lang w:eastAsia="hr-HR"/>
              </w:rPr>
            </w:pPr>
            <w:r>
              <w:rPr>
                <w:rFonts w:eastAsia="Times New Roman" w:cs="Calibri"/>
                <w:color w:val="000000"/>
                <w:sz w:val="20"/>
                <w:szCs w:val="20"/>
                <w:lang w:eastAsia="hr-HR"/>
              </w:rPr>
              <w:t xml:space="preserve">Ispostava Đurđevac, </w:t>
            </w:r>
          </w:p>
          <w:p>
            <w:pPr>
              <w:pStyle w:val="Normal"/>
              <w:spacing w:lineRule="auto" w:line="276" w:before="9" w:after="0"/>
              <w:ind w:left="100" w:hanging="0"/>
              <w:jc w:val="center"/>
              <w:rPr>
                <w:rFonts w:eastAsia="Times New Roman" w:cs="Calibri"/>
                <w:color w:val="000000"/>
                <w:sz w:val="20"/>
                <w:szCs w:val="20"/>
                <w:lang w:eastAsia="hr-HR"/>
              </w:rPr>
            </w:pPr>
            <w:r>
              <w:rPr>
                <w:rFonts w:eastAsia="Times New Roman" w:cs="Calibri"/>
                <w:color w:val="000000"/>
                <w:sz w:val="20"/>
                <w:szCs w:val="20"/>
                <w:lang w:eastAsia="hr-HR"/>
              </w:rPr>
              <w:t xml:space="preserve">Ordinacija obiteljske medicine Kloštar Podravski, </w:t>
            </w:r>
          </w:p>
          <w:p>
            <w:pPr>
              <w:pStyle w:val="Normal"/>
              <w:spacing w:lineRule="auto" w:line="276" w:before="9" w:after="0"/>
              <w:ind w:left="100" w:hanging="0"/>
              <w:jc w:val="center"/>
              <w:rPr>
                <w:rFonts w:eastAsia="Times New Roman" w:cs="Calibri"/>
                <w:color w:val="000000"/>
                <w:sz w:val="20"/>
                <w:szCs w:val="20"/>
                <w:lang w:eastAsia="hr-HR"/>
              </w:rPr>
            </w:pPr>
            <w:r>
              <w:rPr>
                <w:rFonts w:eastAsia="Times New Roman" w:cs="Calibri"/>
                <w:color w:val="000000"/>
                <w:sz w:val="20"/>
                <w:szCs w:val="20"/>
                <w:lang w:eastAsia="hr-HR"/>
              </w:rPr>
              <w:t>1. svibnja 9, Kloštar Podravski</w:t>
            </w:r>
          </w:p>
          <w:p>
            <w:pPr>
              <w:pStyle w:val="Normal"/>
              <w:spacing w:lineRule="auto" w:line="276" w:before="9" w:after="0"/>
              <w:ind w:left="100" w:hanging="0"/>
              <w:jc w:val="center"/>
              <w:rPr>
                <w:rFonts w:eastAsia="Times New Roman" w:cs="Calibri"/>
                <w:sz w:val="20"/>
                <w:szCs w:val="20"/>
                <w:lang w:eastAsia="hr-HR"/>
              </w:rPr>
            </w:pPr>
            <w:r>
              <w:rPr>
                <w:rFonts w:eastAsia="Times New Roman" w:cs="Calibri"/>
                <w:color w:val="000000"/>
                <w:sz w:val="20"/>
                <w:szCs w:val="20"/>
                <w:lang w:eastAsia="hr-HR"/>
              </w:rPr>
              <w:t>Napomena: nemaju vozilo hitne pomoći</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20" w:after="0"/>
              <w:ind w:left="38" w:right="105" w:hanging="0"/>
              <w:jc w:val="center"/>
              <w:rPr>
                <w:rFonts w:eastAsia="Times New Roman" w:cs="Calibri"/>
                <w:color w:val="000000"/>
                <w:sz w:val="20"/>
                <w:szCs w:val="20"/>
                <w:lang w:val="en-US" w:eastAsia="hr-HR"/>
              </w:rPr>
            </w:pPr>
            <w:r>
              <w:rPr>
                <w:rFonts w:eastAsia="Times New Roman" w:cs="Calibri"/>
                <w:color w:val="000000"/>
                <w:sz w:val="20"/>
                <w:szCs w:val="20"/>
                <w:lang w:val="en-US" w:eastAsia="hr-HR"/>
              </w:rPr>
              <w:t>7:00 – 14:30</w:t>
            </w:r>
          </w:p>
        </w:tc>
        <w:tc>
          <w:tcPr>
            <w:tcW w:w="1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20" w:after="0"/>
              <w:ind w:left="38" w:right="105" w:hanging="0"/>
              <w:jc w:val="center"/>
              <w:rPr>
                <w:rFonts w:eastAsia="Times New Roman" w:cs="Calibri"/>
                <w:sz w:val="20"/>
                <w:szCs w:val="20"/>
                <w:lang w:eastAsia="hr-HR"/>
              </w:rPr>
            </w:pPr>
            <w:r>
              <w:rPr>
                <w:rFonts w:eastAsia="Times New Roman" w:cs="Calibri"/>
                <w:color w:val="000000"/>
                <w:sz w:val="20"/>
                <w:szCs w:val="20"/>
                <w:lang w:val="en-US" w:eastAsia="hr-HR"/>
              </w:rPr>
              <w:t>048 816 232</w:t>
            </w:r>
          </w:p>
        </w:tc>
      </w:tr>
    </w:tbl>
    <w:p>
      <w:pPr>
        <w:sectPr>
          <w:headerReference w:type="default" r:id="rId24"/>
          <w:footerReference w:type="default" r:id="rId25"/>
          <w:type w:val="nextPage"/>
          <w:pgSz w:w="11906" w:h="16838"/>
          <w:pgMar w:left="1418" w:right="1134" w:header="709" w:top="1134" w:footer="709" w:bottom="1134" w:gutter="0"/>
          <w:pgNumType w:fmt="decimal"/>
          <w:formProt w:val="false"/>
          <w:textDirection w:val="lrTb"/>
          <w:docGrid w:type="default" w:linePitch="360" w:charSpace="0"/>
        </w:sectPr>
      </w:pPr>
    </w:p>
    <w:p>
      <w:pPr>
        <w:pStyle w:val="Stilnaslova2"/>
        <w:numPr>
          <w:ilvl w:val="1"/>
          <w:numId w:val="3"/>
        </w:numPr>
        <w:ind w:left="0" w:hanging="0"/>
        <w:rPr/>
      </w:pPr>
      <w:bookmarkStart w:id="24" w:name="_Toc33023612"/>
      <w:r>
        <w:rPr/>
        <w:t>UKLJUČIVANJE   SLUŽBI    ILI   TRGOVAČKIH   DRUŠTAVA   TE   ODGOVORNIH    OSOBA ZADUŽENIH ZA OPSKRBU HRANOM  I VODOM  U AKCIJI GAŠENJA POŽARA</w:t>
      </w:r>
      <w:bookmarkEnd w:id="24"/>
    </w:p>
    <w:p>
      <w:pPr>
        <w:pStyle w:val="Normal"/>
        <w:spacing w:before="0" w:after="120"/>
        <w:rPr>
          <w:rFonts w:cs="Arial"/>
        </w:rPr>
      </w:pPr>
      <w:r>
        <w:rPr>
          <w:rFonts w:cs="Arial"/>
        </w:rPr>
        <w:t>Opskrbom hranom i vodom gasitelja na terenu organizirat će Općina Kloštar Podravski u dogovoru s nekim od ugostiteljskih radnji na svojem području. Zamjena gasitelja vršit će se vlastitim kombi vozilima, a odmor i spavanje gasitelja bit će organizirani u sklopu vatrogasnih ili društvenih domova u koje se mogu postavit montažni kreveti kapaciteta oko 50 ležajeva.</w:t>
      </w:r>
    </w:p>
    <w:p>
      <w:pPr>
        <w:pStyle w:val="Normal"/>
        <w:spacing w:lineRule="auto" w:line="276" w:before="0" w:after="120"/>
        <w:rPr>
          <w:rFonts w:cs="Arial"/>
        </w:rPr>
      </w:pPr>
      <w:r>
        <w:rPr>
          <w:rFonts w:cs="Arial"/>
        </w:rPr>
        <w:t>Prehranu manjeg broja gasitelja za potrebe Općine Kloštar Podravski može se organizirati u restoranu „Royal“, u dogovoru s navedenim društvom. Poziv za dostavu hrane i vode upućuje zapovjednik vatrogasne zajednice ili osoba koju on za to zaduži. Hranu i vodu na mjesto događaja dopremaju osobe koje zaduži odgovorna osoba u pravnoj osobi.</w:t>
      </w:r>
    </w:p>
    <w:p>
      <w:pPr>
        <w:pStyle w:val="Normal"/>
        <w:spacing w:before="0" w:after="120"/>
        <w:rPr>
          <w:rFonts w:cs="Arial"/>
        </w:rPr>
      </w:pPr>
      <w:r>
        <w:rPr>
          <w:rFonts w:cs="Arial"/>
        </w:rPr>
        <w:t>Na području Općine se očekuju se požari većih razmjera.</w:t>
      </w:r>
    </w:p>
    <w:p>
      <w:pPr>
        <w:pStyle w:val="Stilnaslova2"/>
        <w:numPr>
          <w:ilvl w:val="1"/>
          <w:numId w:val="3"/>
        </w:numPr>
        <w:ind w:left="0" w:hanging="0"/>
        <w:rPr/>
      </w:pPr>
      <w:bookmarkStart w:id="25" w:name="_Toc33023613"/>
      <w:r>
        <w:rPr/>
        <w:t>NAČIN ZAMJENE VATROGASNIH POSTROJBI  S NOVIM POSTROJBAMA NA GAŠENJU POŽARA</w:t>
      </w:r>
      <w:bookmarkEnd w:id="25"/>
    </w:p>
    <w:p>
      <w:pPr>
        <w:pStyle w:val="Normal"/>
        <w:spacing w:lineRule="auto" w:line="276" w:before="0" w:after="120"/>
        <w:ind w:right="170" w:hanging="0"/>
        <w:rPr>
          <w:rFonts w:cs="Arial"/>
        </w:rPr>
      </w:pPr>
      <w:r>
        <w:rPr>
          <w:rFonts w:cs="Arial"/>
        </w:rPr>
        <w:t>Kod požara većeg opsega ili požara dužeg trajanja (preko 4 sata), treba se obavljati zamjena sastava vatrogasnih postrojbi svježim snagama. Zamjena sastava koji sudjeluje u gašenju obavlja se svježim snagama iz:</w:t>
      </w:r>
    </w:p>
    <w:p>
      <w:pPr>
        <w:pStyle w:val="ListParagraph"/>
        <w:numPr>
          <w:ilvl w:val="0"/>
          <w:numId w:val="20"/>
        </w:numPr>
        <w:ind w:left="720" w:right="-63" w:hanging="360"/>
        <w:jc w:val="left"/>
        <w:rPr>
          <w:rFonts w:cs="Arial"/>
        </w:rPr>
      </w:pPr>
      <w:r>
        <w:rPr>
          <w:rFonts w:cs="Arial"/>
        </w:rPr>
        <w:t>vlastite postrojbe,</w:t>
      </w:r>
    </w:p>
    <w:p>
      <w:pPr>
        <w:pStyle w:val="ListParagraph"/>
        <w:numPr>
          <w:ilvl w:val="0"/>
          <w:numId w:val="20"/>
        </w:numPr>
        <w:spacing w:before="20" w:after="200"/>
        <w:ind w:left="720" w:right="79" w:hanging="360"/>
        <w:contextualSpacing/>
        <w:jc w:val="left"/>
        <w:rPr>
          <w:rFonts w:cs="Arial"/>
        </w:rPr>
      </w:pPr>
      <w:r>
        <w:rPr>
          <w:rFonts w:cs="Arial"/>
        </w:rPr>
        <w:t>drugih postrojbi koje djeluju na području Županijske vatrogasne zajednice,</w:t>
      </w:r>
    </w:p>
    <w:p>
      <w:pPr>
        <w:sectPr>
          <w:headerReference w:type="default" r:id="rId26"/>
          <w:footerReference w:type="default" r:id="rId27"/>
          <w:type w:val="nextPage"/>
          <w:pgSz w:w="11906" w:h="16838"/>
          <w:pgMar w:left="1418" w:right="1134" w:header="709" w:top="1134" w:footer="709" w:bottom="1134" w:gutter="0"/>
          <w:pgNumType w:fmt="decimal"/>
          <w:formProt w:val="false"/>
          <w:textDirection w:val="lrTb"/>
          <w:docGrid w:type="default" w:linePitch="360" w:charSpace="0"/>
        </w:sectPr>
        <w:pStyle w:val="ListParagraph"/>
        <w:numPr>
          <w:ilvl w:val="0"/>
          <w:numId w:val="20"/>
        </w:numPr>
        <w:rPr>
          <w:lang w:eastAsia="zh-CN"/>
        </w:rPr>
      </w:pPr>
      <w:r>
        <w:rPr>
          <w:rFonts w:cs="Arial"/>
        </w:rPr>
        <w:t>ostalih vatrogasnih postrojbi s područja Županije.</w:t>
      </w:r>
    </w:p>
    <w:p>
      <w:pPr>
        <w:pStyle w:val="Stilnaslova2"/>
        <w:numPr>
          <w:ilvl w:val="1"/>
          <w:numId w:val="3"/>
        </w:numPr>
        <w:rPr/>
      </w:pPr>
      <w:bookmarkStart w:id="26" w:name="_Toc33023614"/>
      <w:r>
        <w:rPr/>
        <w:t>SLUČAJEVI KADA SE I KOJI OPĆINSKI ČELNICI UPOZNAJU S NASTALIM POŽAROM</w:t>
      </w:r>
      <w:bookmarkEnd w:id="26"/>
    </w:p>
    <w:p>
      <w:pPr>
        <w:pStyle w:val="Normal"/>
        <w:spacing w:lineRule="auto" w:line="276" w:before="0" w:after="120"/>
        <w:rPr>
          <w:rFonts w:cs="Calibri"/>
          <w:szCs w:val="24"/>
        </w:rPr>
      </w:pPr>
      <w:r>
        <w:rPr>
          <w:rFonts w:cs="Calibri"/>
          <w:szCs w:val="24"/>
        </w:rPr>
        <w:t>Predsjednik Vlade Republike Hrvatske i izvršno tijelo jedinice lokalne i područne (regionalne) samouprave izravno su odgovorni i ovlašteni da u velikim nesrećama i katastrofama rukovode sustavom civilne zaštite, a za potrebe koordinacije aktivnosti sustava ustrojava se Stožer civilne zaštite, kao stručno - operativno tijelo na svim razinama. </w:t>
      </w:r>
    </w:p>
    <w:p>
      <w:pPr>
        <w:pStyle w:val="Normal"/>
        <w:spacing w:lineRule="auto" w:line="276" w:before="0" w:after="120"/>
        <w:rPr>
          <w:rFonts w:cs="Calibri"/>
          <w:szCs w:val="24"/>
        </w:rPr>
      </w:pPr>
      <w:r>
        <w:rPr>
          <w:rFonts w:cs="Calibri"/>
          <w:color w:val="000000"/>
          <w:szCs w:val="24"/>
        </w:rPr>
        <w:t xml:space="preserve">Izvršno tijela jedinice lokalne samouprave odlukom osniva Stožer civilne zaštite i imenuje načelnika, zamjenika načelnika i članove stožera od predstavnika operativnih snaga sustava civilne zaštite, </w:t>
      </w:r>
      <w:r>
        <w:rPr>
          <w:rFonts w:cs="Calibri"/>
          <w:szCs w:val="24"/>
        </w:rPr>
        <w:t>upravnih tijela jedinice lokalne samouprave i drugih pravnih osoba od osobite važnosti za sustav civilne zaštite jedinice lokalne samouprave.</w:t>
      </w:r>
    </w:p>
    <w:p>
      <w:pPr>
        <w:pStyle w:val="Normal"/>
        <w:spacing w:lineRule="auto" w:line="276" w:before="0" w:after="120"/>
        <w:rPr>
          <w:rFonts w:cs="Calibri"/>
          <w:szCs w:val="24"/>
        </w:rPr>
      </w:pPr>
      <w:r>
        <w:rPr>
          <w:rFonts w:cs="Calibri"/>
          <w:szCs w:val="24"/>
        </w:rPr>
        <w:t xml:space="preserve"> </w:t>
      </w:r>
      <w:r>
        <w:rPr>
          <w:rFonts w:cs="Calibri"/>
          <w:szCs w:val="24"/>
        </w:rPr>
        <w:t>Radom Stožera civilne zaštite jedinice lokalne samouprave rukovodi načelnik Stožera, a kada se proglasi velika nesreća rukovođenje preuzima izvršno tijelo jedinice lokalne samouprave.</w:t>
      </w:r>
    </w:p>
    <w:p>
      <w:pPr>
        <w:pStyle w:val="Normal"/>
        <w:spacing w:lineRule="auto" w:line="276" w:before="0" w:after="120"/>
        <w:rPr>
          <w:rFonts w:cs="Calibri"/>
          <w:szCs w:val="24"/>
        </w:rPr>
      </w:pPr>
      <w:r>
        <w:rPr>
          <w:rFonts w:cs="Calibri"/>
          <w:szCs w:val="24"/>
        </w:rPr>
        <w:t>Članovi stožera jedinice lokalne samouprave su imenovani  po prijedlogu tih službi, od kojih se dio članova imenuje po dužnosti, i to: predstavnici službi koje se civilnom zaštitom bave kao redovitom djelatnošću, djelatnici temeljnih operativnih snaga civilne zaštite, predstavnik nadležne Službe civilne zaštite, policijske postaje te predstavnik zdravstvenih ustanova.</w:t>
      </w:r>
    </w:p>
    <w:p>
      <w:pPr>
        <w:pStyle w:val="Normal"/>
        <w:spacing w:lineRule="auto" w:line="276" w:before="0" w:after="120"/>
        <w:rPr>
          <w:rFonts w:cs="Calibri"/>
          <w:szCs w:val="24"/>
        </w:rPr>
      </w:pPr>
      <w:r>
        <w:rPr>
          <w:rFonts w:cs="Calibri"/>
          <w:szCs w:val="24"/>
        </w:rPr>
        <w:t>Pregled odgovornih osoba koje se poziva u slučaju velikih požara na područjima određenih jedinica lokalne samouprave naveden je u sljedećoj tablici:</w:t>
      </w:r>
    </w:p>
    <w:p>
      <w:pPr>
        <w:pStyle w:val="Caption"/>
        <w:keepNext w:val="true"/>
        <w:spacing w:lineRule="auto" w:line="240"/>
        <w:rPr/>
      </w:pPr>
      <w:bookmarkStart w:id="27" w:name="_Toc33023462"/>
      <w:r>
        <w:rPr/>
        <w:t xml:space="preserve">Tablica </w:t>
      </w:r>
      <w:r>
        <w:rPr/>
        <w:fldChar w:fldCharType="begin"/>
      </w:r>
      <w:r>
        <w:rPr/>
        <w:instrText> SEQ Tablica \* ARABIC </w:instrText>
      </w:r>
      <w:r>
        <w:rPr/>
        <w:fldChar w:fldCharType="separate"/>
      </w:r>
      <w:r>
        <w:rPr/>
        <w:t>12</w:t>
      </w:r>
      <w:r>
        <w:rPr/>
        <w:fldChar w:fldCharType="end"/>
      </w:r>
      <w:r>
        <w:rPr/>
        <w:t>. Kontakt podaci načelnika i zamjenika načelnika Općine Kloštar Podravski</w:t>
      </w:r>
      <w:bookmarkEnd w:id="27"/>
    </w:p>
    <w:tbl>
      <w:tblPr>
        <w:tblW w:w="9060" w:type="dxa"/>
        <w:jc w:val="left"/>
        <w:tblInd w:w="0" w:type="dxa"/>
        <w:tblCellMar>
          <w:top w:w="0" w:type="dxa"/>
          <w:left w:w="108" w:type="dxa"/>
          <w:bottom w:w="0" w:type="dxa"/>
          <w:right w:w="108" w:type="dxa"/>
        </w:tblCellMar>
        <w:tblLook w:firstRow="1" w:noVBand="0" w:lastRow="0" w:firstColumn="1" w:lastColumn="0" w:noHBand="0" w:val="00a0"/>
      </w:tblPr>
      <w:tblGrid>
        <w:gridCol w:w="3020"/>
        <w:gridCol w:w="3020"/>
        <w:gridCol w:w="3020"/>
      </w:tblGrid>
      <w:tr>
        <w:trPr>
          <w:trHeight w:val="521" w:hRule="atLeast"/>
        </w:trPr>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215" w:leader="none"/>
              </w:tabs>
              <w:spacing w:lineRule="auto" w:line="276" w:before="11" w:after="0"/>
              <w:ind w:left="-1" w:hanging="0"/>
              <w:jc w:val="center"/>
              <w:rPr>
                <w:rFonts w:eastAsia="Times New Roman" w:cs="Arial"/>
                <w:b/>
                <w:b/>
                <w:sz w:val="20"/>
                <w:szCs w:val="20"/>
                <w:lang w:eastAsia="hr-HR"/>
              </w:rPr>
            </w:pPr>
            <w:r>
              <w:rPr>
                <w:rFonts w:eastAsia="Times New Roman" w:cs="Arial"/>
                <w:b/>
                <w:sz w:val="20"/>
                <w:szCs w:val="20"/>
                <w:lang w:eastAsia="hr-HR"/>
              </w:rPr>
              <w:t>DUŽNOST</w:t>
            </w:r>
          </w:p>
        </w:tc>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1" w:after="0"/>
              <w:jc w:val="center"/>
              <w:rPr>
                <w:rFonts w:eastAsia="Times New Roman" w:cs="Arial"/>
                <w:b/>
                <w:b/>
                <w:sz w:val="20"/>
                <w:szCs w:val="20"/>
                <w:lang w:eastAsia="hr-HR"/>
              </w:rPr>
            </w:pPr>
            <w:r>
              <w:rPr>
                <w:rFonts w:eastAsia="Times New Roman" w:cs="Arial"/>
                <w:b/>
                <w:sz w:val="20"/>
                <w:szCs w:val="20"/>
                <w:lang w:eastAsia="hr-HR"/>
              </w:rPr>
              <w:t>IME I PREZIME</w:t>
            </w:r>
          </w:p>
        </w:tc>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3180" w:leader="none"/>
              </w:tabs>
              <w:spacing w:lineRule="auto" w:line="276" w:before="11" w:after="0"/>
              <w:ind w:right="-51" w:hanging="0"/>
              <w:jc w:val="center"/>
              <w:rPr>
                <w:rFonts w:eastAsia="Times New Roman" w:cs="Arial"/>
                <w:b/>
                <w:b/>
                <w:sz w:val="20"/>
                <w:szCs w:val="20"/>
                <w:lang w:eastAsia="hr-HR"/>
              </w:rPr>
            </w:pPr>
            <w:r>
              <w:rPr>
                <w:rFonts w:eastAsia="Times New Roman" w:cs="Arial"/>
                <w:b/>
                <w:sz w:val="20"/>
                <w:szCs w:val="20"/>
                <w:lang w:eastAsia="hr-HR"/>
              </w:rPr>
              <w:t>TELEFON</w:t>
            </w:r>
          </w:p>
        </w:tc>
      </w:tr>
      <w:tr>
        <w:trPr/>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1" w:after="0"/>
              <w:ind w:left="100" w:hanging="0"/>
              <w:jc w:val="center"/>
              <w:rPr>
                <w:rFonts w:eastAsia="Times New Roman" w:cs="Arial"/>
                <w:sz w:val="20"/>
                <w:szCs w:val="20"/>
                <w:lang w:eastAsia="hr-HR"/>
              </w:rPr>
            </w:pPr>
            <w:r>
              <w:rPr>
                <w:rFonts w:eastAsia="Times New Roman" w:cs="Arial"/>
                <w:sz w:val="20"/>
                <w:szCs w:val="20"/>
                <w:lang w:eastAsia="hr-HR"/>
              </w:rPr>
              <w:t>Načelnik</w:t>
            </w:r>
          </w:p>
        </w:tc>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1" w:after="0"/>
              <w:jc w:val="center"/>
              <w:rPr>
                <w:rFonts w:eastAsia="Times New Roman" w:cs="Arial"/>
                <w:sz w:val="20"/>
                <w:szCs w:val="20"/>
                <w:lang w:eastAsia="hr-HR"/>
              </w:rPr>
            </w:pPr>
            <w:r>
              <w:rPr>
                <w:rFonts w:eastAsia="Times New Roman" w:cs="Arial"/>
                <w:sz w:val="20"/>
                <w:szCs w:val="20"/>
                <w:lang w:eastAsia="hr-HR"/>
              </w:rPr>
              <w:t>Siniša Pavlović</w:t>
            </w:r>
          </w:p>
        </w:tc>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1" w:after="0"/>
              <w:ind w:left="93" w:hanging="0"/>
              <w:jc w:val="center"/>
              <w:rPr>
                <w:rFonts w:eastAsia="Times New Roman" w:cs="Arial"/>
                <w:sz w:val="20"/>
                <w:szCs w:val="20"/>
                <w:lang w:eastAsia="hr-HR"/>
              </w:rPr>
            </w:pPr>
            <w:r>
              <w:rPr>
                <w:rFonts w:eastAsia="Times New Roman" w:cs="Arial"/>
                <w:sz w:val="20"/>
                <w:szCs w:val="20"/>
                <w:lang w:eastAsia="hr-HR"/>
              </w:rPr>
              <w:t>Na poslu: 048 816 066</w:t>
            </w:r>
          </w:p>
          <w:p>
            <w:pPr>
              <w:pStyle w:val="Normal"/>
              <w:spacing w:lineRule="auto" w:line="276" w:before="11" w:after="0"/>
              <w:ind w:left="93" w:hanging="0"/>
              <w:jc w:val="center"/>
              <w:rPr>
                <w:rFonts w:eastAsia="Times New Roman" w:cs="Arial"/>
                <w:sz w:val="20"/>
                <w:szCs w:val="20"/>
                <w:highlight w:val="white"/>
                <w:lang w:eastAsia="hr-HR"/>
              </w:rPr>
            </w:pPr>
            <w:r>
              <w:rPr>
                <w:rFonts w:eastAsia="Times New Roman" w:cs="Arial"/>
                <w:sz w:val="20"/>
                <w:szCs w:val="20"/>
                <w:shd w:fill="FFFFFF" w:val="clear"/>
                <w:lang w:val="en-US" w:eastAsia="hr-HR"/>
              </w:rPr>
              <w:t>Mobitel: 098 575 240</w:t>
            </w:r>
          </w:p>
        </w:tc>
      </w:tr>
      <w:tr>
        <w:trPr/>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4" w:after="0"/>
              <w:ind w:left="100" w:hanging="0"/>
              <w:jc w:val="center"/>
              <w:rPr>
                <w:rFonts w:eastAsia="Times New Roman" w:cs="Arial"/>
                <w:sz w:val="20"/>
                <w:szCs w:val="20"/>
                <w:lang w:eastAsia="hr-HR"/>
              </w:rPr>
            </w:pPr>
            <w:r>
              <w:rPr>
                <w:rFonts w:eastAsia="Times New Roman" w:cs="Arial"/>
                <w:sz w:val="20"/>
                <w:szCs w:val="20"/>
                <w:lang w:eastAsia="hr-HR"/>
              </w:rPr>
              <w:t>Zamjenik načelnika</w:t>
            </w:r>
          </w:p>
        </w:tc>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4" w:after="0"/>
              <w:ind w:right="13" w:hanging="0"/>
              <w:jc w:val="center"/>
              <w:rPr>
                <w:rFonts w:eastAsia="Times New Roman" w:cs="Arial"/>
                <w:sz w:val="20"/>
                <w:szCs w:val="20"/>
                <w:lang w:eastAsia="hr-HR"/>
              </w:rPr>
            </w:pPr>
            <w:r>
              <w:rPr>
                <w:rFonts w:eastAsia="Times New Roman" w:cs="Arial"/>
                <w:sz w:val="20"/>
                <w:szCs w:val="20"/>
                <w:lang w:eastAsia="hr-HR"/>
              </w:rPr>
              <w:t>Ivan Čupen</w:t>
            </w:r>
          </w:p>
        </w:tc>
        <w:tc>
          <w:tcPr>
            <w:tcW w:w="30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before="14" w:after="0"/>
              <w:ind w:left="93" w:hanging="0"/>
              <w:jc w:val="center"/>
              <w:rPr>
                <w:rFonts w:eastAsia="Times New Roman" w:cs="Arial"/>
                <w:sz w:val="20"/>
                <w:szCs w:val="20"/>
                <w:lang w:eastAsia="hr-HR"/>
              </w:rPr>
            </w:pPr>
            <w:r>
              <w:rPr>
                <w:rFonts w:eastAsia="Times New Roman" w:cs="Arial"/>
                <w:sz w:val="20"/>
                <w:szCs w:val="20"/>
                <w:lang w:eastAsia="hr-HR"/>
              </w:rPr>
              <w:t>Na poslu: 048  816 066</w:t>
            </w:r>
          </w:p>
          <w:p>
            <w:pPr>
              <w:pStyle w:val="Normal"/>
              <w:spacing w:lineRule="auto" w:line="276" w:before="14" w:after="0"/>
              <w:ind w:left="93" w:hanging="0"/>
              <w:jc w:val="center"/>
              <w:rPr>
                <w:rFonts w:eastAsia="Times New Roman" w:cs="Arial"/>
                <w:sz w:val="20"/>
                <w:szCs w:val="20"/>
                <w:lang w:eastAsia="hr-HR"/>
              </w:rPr>
            </w:pPr>
            <w:r>
              <w:rPr>
                <w:rFonts w:eastAsia="Times New Roman" w:cs="Arial"/>
                <w:sz w:val="20"/>
                <w:szCs w:val="20"/>
                <w:lang w:val="en-US" w:eastAsia="hr-HR"/>
              </w:rPr>
              <w:t>Mobitel: 098 780 979</w:t>
            </w:r>
          </w:p>
        </w:tc>
      </w:tr>
    </w:tbl>
    <w:p>
      <w:pPr>
        <w:pStyle w:val="Stilnaslova2"/>
        <w:numPr>
          <w:ilvl w:val="1"/>
          <w:numId w:val="3"/>
        </w:numPr>
        <w:rPr>
          <w:rFonts w:ascii="Calibri" w:hAnsi="Calibri" w:cs="Calibri"/>
          <w:szCs w:val="24"/>
        </w:rPr>
      </w:pPr>
      <w:bookmarkStart w:id="28" w:name="_Toc33023615"/>
      <w:r>
        <w:rPr/>
        <w:t>NAČIN UKLJUČIVANJA HRVATSKE VOJSKE NA GAŠENJU POŽARA</w:t>
      </w:r>
      <w:bookmarkEnd w:id="28"/>
    </w:p>
    <w:p>
      <w:pPr>
        <w:pStyle w:val="Normal"/>
        <w:spacing w:lineRule="auto" w:line="276" w:before="0" w:after="120"/>
        <w:rPr>
          <w:rFonts w:cs="Calibri"/>
          <w:szCs w:val="24"/>
          <w:lang w:eastAsia="zh-CN"/>
        </w:rPr>
      </w:pPr>
      <w:r>
        <w:rPr>
          <w:rFonts w:cs="Calibri"/>
          <w:szCs w:val="24"/>
          <w:lang w:eastAsia="zh-CN"/>
        </w:rPr>
        <w:t>Uključenje Hrvatske vojske u vatrogasne intervencije potražuje glavni vatrogasni zapovjednik RH, temeljem izvršene prosudbe stanja na terenu.</w:t>
      </w:r>
    </w:p>
    <w:p>
      <w:pPr>
        <w:sectPr>
          <w:headerReference w:type="default" r:id="rId28"/>
          <w:footerReference w:type="default" r:id="rId29"/>
          <w:type w:val="nextPage"/>
          <w:pgSz w:w="11906" w:h="16838"/>
          <w:pgMar w:left="1418" w:right="1134" w:header="709" w:top="1134" w:footer="709" w:bottom="1134" w:gutter="0"/>
          <w:pgNumType w:fmt="decimal"/>
          <w:formProt w:val="false"/>
          <w:textDirection w:val="lrTb"/>
          <w:docGrid w:type="default" w:linePitch="360" w:charSpace="0"/>
        </w:sectPr>
        <w:pStyle w:val="Normal"/>
        <w:spacing w:lineRule="auto" w:line="276" w:before="0" w:after="120"/>
        <w:jc w:val="left"/>
        <w:rPr>
          <w:rFonts w:cs="Calibri"/>
          <w:szCs w:val="24"/>
          <w:lang w:eastAsia="zh-CN"/>
        </w:rPr>
      </w:pPr>
      <w:r>
        <w:rPr>
          <w:rFonts w:cs="Calibri"/>
          <w:szCs w:val="24"/>
          <w:lang w:eastAsia="zh-CN"/>
        </w:rPr>
        <w:t>U slučaju sudjelovanja u intervencijama izvan vojnih objekata, vatrogasne postrojbe Hrvatske vojske podređene su zapovjedniku koji vodi vatrogasnu intervenciju.</w:t>
      </w:r>
    </w:p>
    <w:p>
      <w:pPr>
        <w:pStyle w:val="Stilnaslova2"/>
        <w:numPr>
          <w:ilvl w:val="1"/>
          <w:numId w:val="3"/>
        </w:numPr>
        <w:ind w:left="0" w:hanging="0"/>
        <w:rPr/>
      </w:pPr>
      <w:bookmarkStart w:id="29" w:name="_Toc33023616"/>
      <w:r>
        <w:rPr/>
        <w:t>SLUČAJEVI KADA SE U AKCIJU GAŠENJA POŽARA POZIVAJU, ODNOSNO UKLJUČUJU VATROGASNE POSTROJBE IZVAN PODRUČJA OPĆINE</w:t>
      </w:r>
      <w:bookmarkEnd w:id="29"/>
    </w:p>
    <w:p>
      <w:pPr>
        <w:pStyle w:val="Normal"/>
        <w:spacing w:lineRule="auto" w:line="276"/>
        <w:jc w:val="left"/>
        <w:rPr>
          <w:rFonts w:cs="Arial"/>
        </w:rPr>
      </w:pPr>
      <w:r>
        <w:rPr>
          <w:rFonts w:cs="Arial"/>
        </w:rPr>
        <w:t>Vatrogasne postrojbe izvan Općine Kloštar Podravski uključuju se u akciju gašenja požara u slučajevima:</w:t>
      </w:r>
    </w:p>
    <w:p>
      <w:pPr>
        <w:pStyle w:val="ListParagraph"/>
        <w:numPr>
          <w:ilvl w:val="0"/>
          <w:numId w:val="21"/>
        </w:numPr>
        <w:rPr>
          <w:rFonts w:cs="Arial"/>
        </w:rPr>
      </w:pPr>
      <w:r>
        <w:rPr>
          <w:rFonts w:cs="Arial"/>
        </w:rPr>
        <w:t>ako bi požar prelazio preko granica Općine,</w:t>
      </w:r>
    </w:p>
    <w:p>
      <w:pPr>
        <w:pStyle w:val="ListParagraph"/>
        <w:numPr>
          <w:ilvl w:val="0"/>
          <w:numId w:val="21"/>
        </w:numPr>
        <w:tabs>
          <w:tab w:val="clear" w:pos="708"/>
          <w:tab w:val="left" w:pos="920" w:leader="none"/>
        </w:tabs>
        <w:spacing w:before="19" w:after="200"/>
        <w:ind w:left="720" w:right="168" w:hanging="360"/>
        <w:contextualSpacing/>
        <w:rPr>
          <w:rFonts w:cs="Arial"/>
        </w:rPr>
      </w:pPr>
      <w:r>
        <w:rPr>
          <w:rFonts w:cs="Arial"/>
        </w:rPr>
        <w:t>ako bi zbog velikog opsega požara istovremeno bilo potrebno angažirati vatrogasne  snage i tehniku u broju koji prelazi mogućnosti vatrogasnih postrojbi Općine,</w:t>
      </w:r>
    </w:p>
    <w:p>
      <w:pPr>
        <w:pStyle w:val="ListParagraph"/>
        <w:numPr>
          <w:ilvl w:val="0"/>
          <w:numId w:val="21"/>
        </w:numPr>
        <w:spacing w:before="2" w:after="200"/>
        <w:contextualSpacing/>
        <w:rPr>
          <w:rFonts w:cs="Arial"/>
        </w:rPr>
      </w:pPr>
      <w:r>
        <w:rPr>
          <w:rFonts w:cs="Arial"/>
        </w:rPr>
        <w:t>ako bi zbog dugog trajanja požara bile iscrpljene vlastite rezerve u izmjenama ljudstva kod gašenja,</w:t>
      </w:r>
    </w:p>
    <w:p>
      <w:pPr>
        <w:pStyle w:val="ListParagraph"/>
        <w:numPr>
          <w:ilvl w:val="0"/>
          <w:numId w:val="21"/>
        </w:numPr>
        <w:tabs>
          <w:tab w:val="clear" w:pos="708"/>
          <w:tab w:val="left" w:pos="920" w:leader="none"/>
        </w:tabs>
        <w:spacing w:before="0" w:after="120"/>
        <w:ind w:left="720" w:right="170" w:hanging="360"/>
        <w:contextualSpacing/>
        <w:rPr>
          <w:rFonts w:cs="Arial"/>
        </w:rPr>
      </w:pPr>
      <w:r>
        <w:rPr>
          <w:rFonts w:cs="Arial"/>
        </w:rPr>
        <w:t>ako bi gašenje požara zahtijevalo uporabu vatrogasne tehnike koju postrojbe s područja Općine ne posjeduju.</w:t>
      </w:r>
    </w:p>
    <w:p>
      <w:pPr>
        <w:sectPr>
          <w:headerReference w:type="default" r:id="rId30"/>
          <w:footerReference w:type="default" r:id="rId31"/>
          <w:type w:val="nextPage"/>
          <w:pgSz w:w="11906" w:h="16838"/>
          <w:pgMar w:left="1418" w:right="1134" w:header="709" w:top="1134" w:footer="709" w:bottom="1134" w:gutter="0"/>
          <w:pgNumType w:fmt="decimal"/>
          <w:formProt w:val="false"/>
          <w:textDirection w:val="lrTb"/>
          <w:docGrid w:type="default" w:linePitch="360" w:charSpace="0"/>
        </w:sectPr>
        <w:pStyle w:val="Normal"/>
        <w:spacing w:lineRule="auto" w:line="276" w:before="0" w:after="120"/>
        <w:jc w:val="left"/>
        <w:rPr>
          <w:rFonts w:cs="Arial"/>
        </w:rPr>
      </w:pPr>
      <w:r>
        <w:rPr>
          <w:rFonts w:cs="Arial"/>
        </w:rPr>
        <w:t>O potrebi uključenja u intervenciju vatrogasnih postrojbi izvan područja Općine (ostalih postrojbi s područja Županije) odlučuje Županijski vatrogasni zapovjednik, temeljem prosudbe  stanja na terenu.</w:t>
      </w:r>
    </w:p>
    <w:p>
      <w:pPr>
        <w:pStyle w:val="Stilnaslova2"/>
        <w:numPr>
          <w:ilvl w:val="1"/>
          <w:numId w:val="3"/>
        </w:numPr>
        <w:ind w:left="0" w:hanging="0"/>
        <w:rPr/>
      </w:pPr>
      <w:bookmarkStart w:id="30" w:name="_Toc33023617"/>
      <w:r>
        <w:rPr/>
        <w:t>NAČIN  I SLUČAJEVI UPORABE OPREME  I VOZILA POSEBNE   NAMJENE   U GAŠENJU POŽARA  ILI SPAŠAVANJU OSOBA</w:t>
      </w:r>
      <w:bookmarkEnd w:id="30"/>
    </w:p>
    <w:p>
      <w:pPr>
        <w:pStyle w:val="Normal"/>
        <w:spacing w:lineRule="auto" w:line="276" w:before="0" w:after="120"/>
        <w:rPr>
          <w:rFonts w:cs="Calibri"/>
          <w:szCs w:val="24"/>
          <w:lang w:eastAsia="zh-CN"/>
        </w:rPr>
      </w:pPr>
      <w:r>
        <w:rPr>
          <w:rFonts w:cs="Calibri"/>
          <w:szCs w:val="24"/>
          <w:lang w:eastAsia="zh-CN"/>
        </w:rPr>
        <w:t>Za djelovanje u posebnim uvjetima vatrogascima središnje vatrogasne postrojbe treba biti na raspolaganju sljedeća druga osobna oprema:</w:t>
      </w:r>
    </w:p>
    <w:p>
      <w:pPr>
        <w:pStyle w:val="ListParagraph"/>
        <w:numPr>
          <w:ilvl w:val="0"/>
          <w:numId w:val="22"/>
        </w:numPr>
        <w:rPr>
          <w:lang w:eastAsia="zh-CN"/>
        </w:rPr>
      </w:pPr>
      <w:r>
        <w:rPr>
          <w:lang w:eastAsia="zh-CN"/>
        </w:rPr>
        <w:t>odijelo za zaštitu od visoke temperature,</w:t>
      </w:r>
    </w:p>
    <w:p>
      <w:pPr>
        <w:pStyle w:val="ListParagraph"/>
        <w:numPr>
          <w:ilvl w:val="0"/>
          <w:numId w:val="22"/>
        </w:numPr>
        <w:rPr>
          <w:lang w:eastAsia="zh-CN"/>
        </w:rPr>
      </w:pPr>
      <w:r>
        <w:rPr>
          <w:lang w:eastAsia="zh-CN"/>
        </w:rPr>
        <w:t>odijelo za zaštitu od čvrstih, tekućih i plinovitih kemikalija,</w:t>
      </w:r>
    </w:p>
    <w:p>
      <w:pPr>
        <w:pStyle w:val="ListParagraph"/>
        <w:numPr>
          <w:ilvl w:val="0"/>
          <w:numId w:val="22"/>
        </w:numPr>
        <w:rPr>
          <w:lang w:eastAsia="zh-CN"/>
        </w:rPr>
      </w:pPr>
      <w:r>
        <w:rPr>
          <w:lang w:eastAsia="zh-CN"/>
        </w:rPr>
        <w:t>odijelo za zaštitu od kontaminacije,</w:t>
      </w:r>
    </w:p>
    <w:p>
      <w:pPr>
        <w:pStyle w:val="ListParagraph"/>
        <w:numPr>
          <w:ilvl w:val="0"/>
          <w:numId w:val="22"/>
        </w:numPr>
        <w:rPr>
          <w:lang w:eastAsia="zh-CN"/>
        </w:rPr>
      </w:pPr>
      <w:r>
        <w:rPr>
          <w:lang w:eastAsia="zh-CN"/>
        </w:rPr>
        <w:t>visoke gumene čizme s ojačanom potplatom,</w:t>
      </w:r>
    </w:p>
    <w:p>
      <w:pPr>
        <w:pStyle w:val="ListParagraph"/>
        <w:numPr>
          <w:ilvl w:val="0"/>
          <w:numId w:val="22"/>
        </w:numPr>
        <w:rPr>
          <w:lang w:eastAsia="zh-CN"/>
        </w:rPr>
      </w:pPr>
      <w:r>
        <w:rPr>
          <w:lang w:eastAsia="zh-CN"/>
        </w:rPr>
        <w:t>penjačko i radno uže,</w:t>
      </w:r>
    </w:p>
    <w:p>
      <w:pPr>
        <w:pStyle w:val="ListParagraph"/>
        <w:numPr>
          <w:ilvl w:val="0"/>
          <w:numId w:val="22"/>
        </w:numPr>
        <w:rPr>
          <w:lang w:eastAsia="zh-CN"/>
        </w:rPr>
      </w:pPr>
      <w:r>
        <w:rPr>
          <w:lang w:eastAsia="zh-CN"/>
        </w:rPr>
        <w:t>aparati za zaštitu dišnih organa (izolacijski, filtarski, cijevni),</w:t>
      </w:r>
    </w:p>
    <w:p>
      <w:pPr>
        <w:pStyle w:val="ListParagraph"/>
        <w:numPr>
          <w:ilvl w:val="0"/>
          <w:numId w:val="22"/>
        </w:numPr>
        <w:rPr>
          <w:lang w:eastAsia="zh-CN"/>
        </w:rPr>
      </w:pPr>
      <w:r>
        <w:rPr>
          <w:lang w:eastAsia="zh-CN"/>
        </w:rPr>
        <w:t>prijenosni eksplozimetar,</w:t>
      </w:r>
    </w:p>
    <w:p>
      <w:pPr>
        <w:pStyle w:val="ListParagraph"/>
        <w:numPr>
          <w:ilvl w:val="0"/>
          <w:numId w:val="22"/>
        </w:numPr>
        <w:rPr>
          <w:lang w:eastAsia="zh-CN"/>
        </w:rPr>
      </w:pPr>
      <w:r>
        <w:rPr>
          <w:lang w:eastAsia="zh-CN"/>
        </w:rPr>
        <w:t>osobni dozimetar,</w:t>
      </w:r>
    </w:p>
    <w:p>
      <w:pPr>
        <w:pStyle w:val="ListParagraph"/>
        <w:numPr>
          <w:ilvl w:val="0"/>
          <w:numId w:val="22"/>
        </w:numPr>
        <w:rPr>
          <w:lang w:eastAsia="zh-CN"/>
        </w:rPr>
      </w:pPr>
      <w:r>
        <w:rPr>
          <w:lang w:eastAsia="zh-CN"/>
        </w:rPr>
        <w:t>dozimetar za neposredno očitavanje,</w:t>
      </w:r>
    </w:p>
    <w:p>
      <w:pPr>
        <w:pStyle w:val="ListParagraph"/>
        <w:numPr>
          <w:ilvl w:val="0"/>
          <w:numId w:val="22"/>
        </w:numPr>
        <w:rPr>
          <w:lang w:eastAsia="zh-CN"/>
        </w:rPr>
      </w:pPr>
      <w:r>
        <w:rPr>
          <w:lang w:eastAsia="zh-CN"/>
        </w:rPr>
        <w:t>radiološki detektor,</w:t>
      </w:r>
    </w:p>
    <w:p>
      <w:pPr>
        <w:pStyle w:val="ListParagraph"/>
        <w:numPr>
          <w:ilvl w:val="0"/>
          <w:numId w:val="22"/>
        </w:numPr>
        <w:rPr>
          <w:lang w:eastAsia="zh-CN"/>
        </w:rPr>
      </w:pPr>
      <w:r>
        <w:rPr>
          <w:lang w:eastAsia="zh-CN"/>
        </w:rPr>
        <w:t>kemijski detektor,</w:t>
      </w:r>
    </w:p>
    <w:p>
      <w:pPr>
        <w:pStyle w:val="ListParagraph"/>
        <w:numPr>
          <w:ilvl w:val="0"/>
          <w:numId w:val="22"/>
        </w:numPr>
        <w:rPr>
          <w:lang w:eastAsia="zh-CN"/>
        </w:rPr>
      </w:pPr>
      <w:r>
        <w:rPr>
          <w:lang w:eastAsia="zh-CN"/>
        </w:rPr>
        <w:t>plinodetektor,</w:t>
      </w:r>
    </w:p>
    <w:p>
      <w:pPr>
        <w:pStyle w:val="ListParagraph"/>
        <w:numPr>
          <w:ilvl w:val="0"/>
          <w:numId w:val="22"/>
        </w:numPr>
        <w:rPr>
          <w:lang w:eastAsia="zh-CN"/>
        </w:rPr>
      </w:pPr>
      <w:r>
        <w:rPr>
          <w:lang w:eastAsia="zh-CN"/>
        </w:rPr>
        <w:t>pH metar,</w:t>
      </w:r>
    </w:p>
    <w:p>
      <w:pPr>
        <w:pStyle w:val="ListParagraph"/>
        <w:numPr>
          <w:ilvl w:val="0"/>
          <w:numId w:val="22"/>
        </w:numPr>
        <w:rPr>
          <w:lang w:eastAsia="zh-CN"/>
        </w:rPr>
      </w:pPr>
      <w:r>
        <w:rPr>
          <w:lang w:eastAsia="zh-CN"/>
        </w:rPr>
        <w:t>pribor za dekontaminaciju,</w:t>
      </w:r>
    </w:p>
    <w:p>
      <w:pPr>
        <w:pStyle w:val="ListParagraph"/>
        <w:numPr>
          <w:ilvl w:val="0"/>
          <w:numId w:val="22"/>
        </w:numPr>
        <w:rPr>
          <w:lang w:eastAsia="zh-CN"/>
        </w:rPr>
      </w:pPr>
      <w:r>
        <w:rPr>
          <w:lang w:eastAsia="zh-CN"/>
        </w:rPr>
        <w:t>akumulatorska svjetiljka u sigurnosnoj izvedbi,</w:t>
      </w:r>
    </w:p>
    <w:p>
      <w:pPr>
        <w:pStyle w:val="ListParagraph"/>
        <w:numPr>
          <w:ilvl w:val="0"/>
          <w:numId w:val="22"/>
        </w:numPr>
        <w:rPr>
          <w:lang w:eastAsia="zh-CN"/>
        </w:rPr>
      </w:pPr>
      <w:r>
        <w:rPr>
          <w:lang w:eastAsia="zh-CN"/>
        </w:rPr>
        <w:t>radni kombinezon,</w:t>
      </w:r>
    </w:p>
    <w:p>
      <w:pPr>
        <w:pStyle w:val="ListParagraph"/>
        <w:numPr>
          <w:ilvl w:val="0"/>
          <w:numId w:val="22"/>
        </w:numPr>
        <w:rPr>
          <w:lang w:eastAsia="zh-CN"/>
        </w:rPr>
      </w:pPr>
      <w:r>
        <w:rPr>
          <w:lang w:eastAsia="zh-CN"/>
        </w:rPr>
        <w:t>kuta,</w:t>
      </w:r>
    </w:p>
    <w:p>
      <w:pPr>
        <w:pStyle w:val="ListParagraph"/>
        <w:numPr>
          <w:ilvl w:val="0"/>
          <w:numId w:val="22"/>
        </w:numPr>
        <w:rPr>
          <w:lang w:eastAsia="zh-CN"/>
        </w:rPr>
      </w:pPr>
      <w:r>
        <w:rPr>
          <w:lang w:eastAsia="zh-CN"/>
        </w:rPr>
        <w:t>zaštitne kožne rukavice,</w:t>
      </w:r>
    </w:p>
    <w:p>
      <w:pPr>
        <w:pStyle w:val="ListParagraph"/>
        <w:numPr>
          <w:ilvl w:val="0"/>
          <w:numId w:val="22"/>
        </w:numPr>
        <w:spacing w:before="0" w:after="120"/>
        <w:contextualSpacing/>
        <w:rPr>
          <w:lang w:eastAsia="zh-CN"/>
        </w:rPr>
      </w:pPr>
      <w:r>
        <w:rPr>
          <w:lang w:eastAsia="zh-CN"/>
        </w:rPr>
        <w:t>zaštitne gumene rukavice.</w:t>
      </w:r>
    </w:p>
    <w:p>
      <w:pPr>
        <w:pStyle w:val="Normal"/>
        <w:spacing w:before="0" w:after="120"/>
        <w:rPr>
          <w:lang w:eastAsia="zh-CN"/>
        </w:rPr>
      </w:pPr>
      <w:r>
        <w:rPr>
          <w:lang w:eastAsia="zh-CN"/>
        </w:rPr>
        <w:t>Potreba za korištenjem opreme i vozila posebne namjene može se očekivati u slučajevima:</w:t>
      </w:r>
    </w:p>
    <w:p>
      <w:pPr>
        <w:pStyle w:val="ListParagraph"/>
        <w:numPr>
          <w:ilvl w:val="0"/>
          <w:numId w:val="22"/>
        </w:numPr>
        <w:rPr>
          <w:lang w:eastAsia="zh-CN"/>
        </w:rPr>
      </w:pPr>
      <w:r>
        <w:rPr>
          <w:lang w:eastAsia="zh-CN"/>
        </w:rPr>
        <w:t>ekoloških akcidenata (oslobađanje u okoliš opasnih tvari),</w:t>
      </w:r>
    </w:p>
    <w:p>
      <w:pPr>
        <w:pStyle w:val="ListParagraph"/>
        <w:numPr>
          <w:ilvl w:val="0"/>
          <w:numId w:val="22"/>
        </w:numPr>
        <w:rPr>
          <w:lang w:eastAsia="zh-CN"/>
        </w:rPr>
      </w:pPr>
      <w:r>
        <w:rPr>
          <w:lang w:eastAsia="zh-CN"/>
        </w:rPr>
        <w:t>spašavanja osoba (iz prometnih vozila, sa visine, iz dubine ili iz ruševina),</w:t>
      </w:r>
    </w:p>
    <w:p>
      <w:pPr>
        <w:pStyle w:val="ListParagraph"/>
        <w:numPr>
          <w:ilvl w:val="0"/>
          <w:numId w:val="22"/>
        </w:numPr>
        <w:rPr>
          <w:lang w:eastAsia="zh-CN"/>
        </w:rPr>
      </w:pPr>
      <w:r>
        <w:rPr>
          <w:lang w:eastAsia="zh-CN"/>
        </w:rPr>
        <w:t>velikih šumskih požara,</w:t>
      </w:r>
    </w:p>
    <w:p>
      <w:pPr>
        <w:pStyle w:val="ListParagraph"/>
        <w:numPr>
          <w:ilvl w:val="0"/>
          <w:numId w:val="22"/>
        </w:numPr>
        <w:rPr>
          <w:lang w:eastAsia="zh-CN"/>
        </w:rPr>
      </w:pPr>
      <w:r>
        <w:rPr>
          <w:lang w:eastAsia="zh-CN"/>
        </w:rPr>
        <w:t>elementarnih nepogoda,</w:t>
      </w:r>
    </w:p>
    <w:p>
      <w:pPr>
        <w:pStyle w:val="ListParagraph"/>
        <w:numPr>
          <w:ilvl w:val="0"/>
          <w:numId w:val="22"/>
        </w:numPr>
        <w:spacing w:before="0" w:after="120"/>
        <w:contextualSpacing/>
        <w:rPr>
          <w:lang w:eastAsia="zh-CN"/>
        </w:rPr>
      </w:pPr>
      <w:r>
        <w:rPr>
          <w:lang w:eastAsia="zh-CN"/>
        </w:rPr>
        <w:t>ratnih djelovanja.</w:t>
      </w:r>
    </w:p>
    <w:p>
      <w:pPr>
        <w:sectPr>
          <w:headerReference w:type="default" r:id="rId32"/>
          <w:footerReference w:type="default" r:id="rId33"/>
          <w:type w:val="nextPage"/>
          <w:pgSz w:w="11906" w:h="16838"/>
          <w:pgMar w:left="1418" w:right="1134" w:header="709" w:top="1134" w:footer="709" w:bottom="1134" w:gutter="0"/>
          <w:pgNumType w:fmt="decimal"/>
          <w:formProt w:val="false"/>
          <w:textDirection w:val="lrTb"/>
          <w:docGrid w:type="default" w:linePitch="360" w:charSpace="0"/>
        </w:sectPr>
        <w:pStyle w:val="Normal"/>
        <w:spacing w:lineRule="auto" w:line="276" w:before="0" w:after="120"/>
        <w:rPr>
          <w:rFonts w:cs="Calibri"/>
          <w:szCs w:val="24"/>
          <w:lang w:eastAsia="zh-CN"/>
        </w:rPr>
      </w:pPr>
      <w:r>
        <w:rPr>
          <w:rFonts w:cs="Calibri"/>
          <w:szCs w:val="24"/>
          <w:lang w:eastAsia="zh-CN"/>
        </w:rPr>
        <w:t>U slučaju potreba za opremom i vozilima posebne namjene (koju vatrogasna postrojba ne posjeduje), ista se osigurava preko operativnog vatrogasnog centra (JVP Đurđevac).</w:t>
      </w:r>
    </w:p>
    <w:p>
      <w:pPr>
        <w:pStyle w:val="Stilnaslova2"/>
        <w:numPr>
          <w:ilvl w:val="1"/>
          <w:numId w:val="3"/>
        </w:numPr>
        <w:ind w:left="0" w:hanging="0"/>
        <w:rPr/>
      </w:pPr>
      <w:bookmarkStart w:id="31" w:name="_Toc33023618"/>
      <w:r>
        <w:rPr/>
        <w:t>NAZIVI GRAĐEVINA I DRUGIH NEKRETNINA TE OTVORENOG  PROSTORA  NA KOJIMA SE MOŽE OČEKIVATI POŽAR VEĆIH RAZMJERA</w:t>
      </w:r>
      <w:bookmarkEnd w:id="31"/>
    </w:p>
    <w:p>
      <w:pPr>
        <w:pStyle w:val="Caption"/>
        <w:keepNext w:val="true"/>
        <w:spacing w:lineRule="auto" w:line="240"/>
        <w:rPr/>
      </w:pPr>
      <w:bookmarkStart w:id="32" w:name="_Toc33023463"/>
      <w:r>
        <w:rPr/>
        <w:t xml:space="preserve">Tablica </w:t>
      </w:r>
      <w:r>
        <w:rPr/>
        <w:fldChar w:fldCharType="begin"/>
      </w:r>
      <w:r>
        <w:rPr/>
        <w:instrText> SEQ Tablica \* ARABIC </w:instrText>
      </w:r>
      <w:r>
        <w:rPr/>
        <w:fldChar w:fldCharType="separate"/>
      </w:r>
      <w:r>
        <w:rPr/>
        <w:t>13</w:t>
      </w:r>
      <w:r>
        <w:rPr/>
        <w:fldChar w:fldCharType="end"/>
      </w:r>
      <w:r>
        <w:rPr/>
        <w:t>. Građevine pravnih osoba i prostori na kojima se može očekivati požar većih razmjera</w:t>
      </w:r>
      <w:bookmarkEnd w:id="32"/>
    </w:p>
    <w:tbl>
      <w:tblPr>
        <w:tblW w:w="9060" w:type="dxa"/>
        <w:jc w:val="left"/>
        <w:tblInd w:w="0" w:type="dxa"/>
        <w:tblCellMar>
          <w:top w:w="0" w:type="dxa"/>
          <w:left w:w="108" w:type="dxa"/>
          <w:bottom w:w="0" w:type="dxa"/>
          <w:right w:w="108" w:type="dxa"/>
        </w:tblCellMar>
        <w:tblLook w:firstRow="1" w:noVBand="0" w:lastRow="0" w:firstColumn="1" w:lastColumn="0" w:noHBand="0" w:val="00a0"/>
      </w:tblPr>
      <w:tblGrid>
        <w:gridCol w:w="3396"/>
        <w:gridCol w:w="3543"/>
        <w:gridCol w:w="2121"/>
      </w:tblGrid>
      <w:tr>
        <w:trPr>
          <w:trHeight w:val="633" w:hRule="atLeast"/>
        </w:trPr>
        <w:tc>
          <w:tcPr>
            <w:tcW w:w="3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9000" w:leader="none"/>
              </w:tabs>
              <w:spacing w:lineRule="auto" w:line="276" w:before="0" w:after="0"/>
              <w:jc w:val="center"/>
              <w:rPr>
                <w:rFonts w:cs="Calibri"/>
                <w:b/>
                <w:b/>
                <w:color w:val="262626"/>
                <w:sz w:val="20"/>
                <w:szCs w:val="20"/>
                <w:lang w:eastAsia="hr-HR"/>
              </w:rPr>
            </w:pPr>
            <w:r>
              <w:rPr>
                <w:rFonts w:cs="Calibri"/>
                <w:b/>
                <w:color w:val="262626"/>
                <w:sz w:val="20"/>
                <w:szCs w:val="20"/>
                <w:lang w:eastAsia="hr-HR"/>
              </w:rPr>
              <w:t>NAZIV GRAĐEVINE ILI PROSTORA</w:t>
            </w:r>
          </w:p>
        </w:tc>
        <w:tc>
          <w:tcPr>
            <w:tcW w:w="3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9000" w:leader="none"/>
              </w:tabs>
              <w:spacing w:lineRule="auto" w:line="276" w:before="0" w:after="0"/>
              <w:jc w:val="center"/>
              <w:rPr>
                <w:rFonts w:cs="Calibri"/>
                <w:b/>
                <w:b/>
                <w:color w:val="262626"/>
                <w:sz w:val="20"/>
                <w:szCs w:val="20"/>
                <w:lang w:eastAsia="hr-HR"/>
              </w:rPr>
            </w:pPr>
            <w:r>
              <w:rPr>
                <w:rFonts w:cs="Calibri"/>
                <w:b/>
                <w:color w:val="262626"/>
                <w:sz w:val="20"/>
                <w:szCs w:val="20"/>
                <w:lang w:eastAsia="hr-HR"/>
              </w:rPr>
              <w:t>LOKACIJA</w:t>
            </w:r>
          </w:p>
        </w:tc>
        <w:tc>
          <w:tcPr>
            <w:tcW w:w="21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9000" w:leader="none"/>
              </w:tabs>
              <w:spacing w:lineRule="auto" w:line="276" w:before="0" w:after="0"/>
              <w:jc w:val="center"/>
              <w:rPr>
                <w:rFonts w:cs="Calibri"/>
                <w:b/>
                <w:b/>
                <w:color w:val="262626"/>
                <w:sz w:val="20"/>
                <w:szCs w:val="20"/>
                <w:lang w:eastAsia="hr-HR"/>
              </w:rPr>
            </w:pPr>
            <w:r>
              <w:rPr>
                <w:rFonts w:cs="Calibri"/>
                <w:b/>
                <w:color w:val="262626"/>
                <w:sz w:val="20"/>
                <w:szCs w:val="20"/>
                <w:lang w:eastAsia="hr-HR"/>
              </w:rPr>
              <w:t>ODGOVORNA OSOBA</w:t>
            </w:r>
          </w:p>
        </w:tc>
      </w:tr>
      <w:tr>
        <w:trPr/>
        <w:tc>
          <w:tcPr>
            <w:tcW w:w="3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0" w:before="0" w:after="0"/>
              <w:ind w:right="130" w:hanging="19"/>
              <w:jc w:val="center"/>
              <w:rPr>
                <w:rFonts w:cs="Calibri"/>
                <w:sz w:val="20"/>
                <w:szCs w:val="20"/>
                <w:lang w:eastAsia="hr-HR"/>
              </w:rPr>
            </w:pPr>
            <w:r>
              <w:rPr>
                <w:rFonts w:cs="Calibri"/>
                <w:sz w:val="20"/>
                <w:szCs w:val="20"/>
                <w:lang w:eastAsia="hr-HR"/>
              </w:rPr>
              <w:t>Benzinska postaja „Lepirac“</w:t>
            </w:r>
          </w:p>
        </w:tc>
        <w:tc>
          <w:tcPr>
            <w:tcW w:w="3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0" w:before="0" w:after="0"/>
              <w:ind w:right="53" w:firstLine="14"/>
              <w:jc w:val="center"/>
              <w:rPr>
                <w:rFonts w:cs="Calibri"/>
                <w:sz w:val="20"/>
                <w:szCs w:val="20"/>
                <w:lang w:eastAsia="hr-HR"/>
              </w:rPr>
            </w:pPr>
            <w:r>
              <w:rPr>
                <w:rFonts w:cs="Calibri"/>
                <w:sz w:val="20"/>
                <w:szCs w:val="20"/>
                <w:lang w:eastAsia="hr-HR"/>
              </w:rPr>
              <w:t>Kralja Tomislav 83, Kloštar Podravski</w:t>
            </w:r>
          </w:p>
        </w:tc>
        <w:tc>
          <w:tcPr>
            <w:tcW w:w="21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before="0" w:after="0"/>
              <w:ind w:right="53" w:firstLine="14"/>
              <w:jc w:val="center"/>
              <w:rPr>
                <w:rFonts w:cs="Calibri"/>
                <w:sz w:val="20"/>
                <w:szCs w:val="20"/>
                <w:lang w:eastAsia="hr-HR"/>
              </w:rPr>
            </w:pPr>
            <w:r>
              <w:rPr>
                <w:rFonts w:cs="Calibri"/>
                <w:sz w:val="20"/>
                <w:szCs w:val="20"/>
                <w:lang w:eastAsia="hr-HR"/>
              </w:rPr>
              <w:t>Lepirac Đuro</w:t>
            </w:r>
          </w:p>
          <w:p>
            <w:pPr>
              <w:pStyle w:val="Normal"/>
              <w:shd w:val="clear" w:color="auto" w:fill="FFFFFF"/>
              <w:spacing w:lineRule="auto" w:line="360" w:before="0" w:after="0"/>
              <w:ind w:right="53" w:firstLine="14"/>
              <w:jc w:val="center"/>
              <w:rPr>
                <w:rFonts w:cs="Calibri"/>
                <w:sz w:val="20"/>
                <w:szCs w:val="20"/>
                <w:lang w:eastAsia="hr-HR"/>
              </w:rPr>
            </w:pPr>
            <w:r>
              <w:rPr>
                <w:rFonts w:cs="Calibri"/>
                <w:sz w:val="20"/>
                <w:szCs w:val="20"/>
                <w:lang w:eastAsia="hr-HR"/>
              </w:rPr>
              <w:t>048/ 816 - 223</w:t>
            </w:r>
          </w:p>
        </w:tc>
      </w:tr>
      <w:tr>
        <w:trPr/>
        <w:tc>
          <w:tcPr>
            <w:tcW w:w="3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before="0" w:after="0"/>
              <w:ind w:left="14" w:hanging="0"/>
              <w:jc w:val="center"/>
              <w:rPr>
                <w:rFonts w:cs="Calibri"/>
                <w:sz w:val="20"/>
                <w:szCs w:val="20"/>
                <w:lang w:eastAsia="hr-HR"/>
              </w:rPr>
            </w:pPr>
            <w:r>
              <w:rPr>
                <w:rFonts w:cs="Calibri"/>
                <w:sz w:val="20"/>
                <w:szCs w:val="20"/>
                <w:lang w:eastAsia="hr-HR"/>
              </w:rPr>
              <w:t>Osnovna škola Kloštar Podravski</w:t>
            </w:r>
          </w:p>
        </w:tc>
        <w:tc>
          <w:tcPr>
            <w:tcW w:w="35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0" w:before="0" w:after="0"/>
              <w:ind w:left="10" w:right="24" w:firstLine="19"/>
              <w:jc w:val="center"/>
              <w:rPr>
                <w:rFonts w:cs="Calibri"/>
                <w:sz w:val="20"/>
                <w:szCs w:val="20"/>
                <w:lang w:eastAsia="hr-HR"/>
              </w:rPr>
            </w:pPr>
            <w:r>
              <w:rPr>
                <w:rFonts w:cs="Calibri"/>
                <w:sz w:val="20"/>
                <w:szCs w:val="20"/>
                <w:lang w:eastAsia="hr-HR"/>
              </w:rPr>
              <w:t>1.svibnja 50, Kloštar Podravski</w:t>
            </w:r>
          </w:p>
        </w:tc>
        <w:tc>
          <w:tcPr>
            <w:tcW w:w="21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auto" w:line="360" w:before="0" w:after="0"/>
              <w:ind w:left="10" w:right="24" w:firstLine="19"/>
              <w:jc w:val="center"/>
              <w:rPr>
                <w:rFonts w:cs="Calibri"/>
                <w:sz w:val="20"/>
                <w:szCs w:val="20"/>
                <w:lang w:eastAsia="hr-HR"/>
              </w:rPr>
            </w:pPr>
            <w:r>
              <w:rPr>
                <w:rFonts w:cs="Calibri"/>
                <w:sz w:val="20"/>
                <w:szCs w:val="20"/>
                <w:lang w:eastAsia="hr-HR"/>
              </w:rPr>
              <w:t>Mirko Šandrovčan</w:t>
            </w:r>
          </w:p>
          <w:p>
            <w:pPr>
              <w:pStyle w:val="Normal"/>
              <w:shd w:val="clear" w:color="auto" w:fill="FFFFFF"/>
              <w:spacing w:lineRule="auto" w:line="360" w:before="0" w:after="0"/>
              <w:ind w:left="10" w:right="24" w:firstLine="19"/>
              <w:jc w:val="center"/>
              <w:rPr>
                <w:rFonts w:cs="Calibri"/>
                <w:sz w:val="20"/>
                <w:szCs w:val="20"/>
                <w:lang w:eastAsia="hr-HR"/>
              </w:rPr>
            </w:pPr>
            <w:r>
              <w:rPr>
                <w:rFonts w:cs="Calibri"/>
                <w:sz w:val="20"/>
                <w:szCs w:val="20"/>
                <w:lang w:eastAsia="hr-HR"/>
              </w:rPr>
              <w:t>048/ 816 - 185</w:t>
            </w:r>
          </w:p>
        </w:tc>
      </w:tr>
      <w:tr>
        <w:trPr>
          <w:trHeight w:val="621" w:hRule="atLeast"/>
        </w:trPr>
        <w:tc>
          <w:tcPr>
            <w:tcW w:w="3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5" w:before="0" w:after="0"/>
              <w:ind w:right="91" w:firstLine="14"/>
              <w:jc w:val="center"/>
              <w:rPr>
                <w:rFonts w:cs="Calibri"/>
                <w:sz w:val="20"/>
                <w:szCs w:val="20"/>
                <w:lang w:eastAsia="hr-HR"/>
              </w:rPr>
            </w:pPr>
            <w:r>
              <w:rPr>
                <w:rFonts w:cs="Calibri"/>
                <w:sz w:val="20"/>
                <w:szCs w:val="20"/>
                <w:lang w:eastAsia="hr-HR"/>
              </w:rPr>
              <w:t>ŠUME I ŠUMSKI PROSTOR U VLASNIŠTVU „HRVATSKIH ŠUMA“</w:t>
            </w:r>
          </w:p>
        </w:tc>
        <w:tc>
          <w:tcPr>
            <w:tcW w:w="354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0" w:before="0" w:after="0"/>
              <w:ind w:left="10" w:firstLine="14"/>
              <w:jc w:val="center"/>
              <w:rPr>
                <w:rFonts w:cs="Calibri"/>
                <w:sz w:val="20"/>
                <w:szCs w:val="20"/>
                <w:lang w:eastAsia="hr-HR"/>
              </w:rPr>
            </w:pPr>
            <w:r>
              <w:rPr>
                <w:rFonts w:cs="Calibri"/>
                <w:sz w:val="20"/>
                <w:szCs w:val="20"/>
                <w:lang w:eastAsia="hr-HR"/>
              </w:rPr>
              <w:t>Šumske površine na području Općine Kloštar Podravski</w:t>
            </w:r>
          </w:p>
        </w:tc>
        <w:tc>
          <w:tcPr>
            <w:tcW w:w="212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0" w:before="0" w:after="0"/>
              <w:ind w:left="10" w:firstLine="14"/>
              <w:jc w:val="center"/>
              <w:rPr>
                <w:rFonts w:cs="Calibri"/>
                <w:sz w:val="20"/>
                <w:szCs w:val="20"/>
                <w:lang w:eastAsia="hr-HR"/>
              </w:rPr>
            </w:pPr>
            <w:r>
              <w:rPr>
                <w:rFonts w:cs="Calibri"/>
                <w:sz w:val="20"/>
                <w:szCs w:val="20"/>
                <w:lang w:eastAsia="hr-HR"/>
              </w:rPr>
              <w:t>Vidi tablicu br. 10</w:t>
            </w:r>
          </w:p>
        </w:tc>
      </w:tr>
      <w:tr>
        <w:trPr>
          <w:trHeight w:val="701" w:hRule="atLeast"/>
        </w:trPr>
        <w:tc>
          <w:tcPr>
            <w:tcW w:w="3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spacing w:lineRule="exact" w:line="240" w:before="0" w:after="0"/>
              <w:ind w:right="48" w:firstLine="10"/>
              <w:jc w:val="center"/>
              <w:rPr>
                <w:rFonts w:cs="Calibri"/>
                <w:sz w:val="20"/>
                <w:szCs w:val="20"/>
                <w:lang w:eastAsia="hr-HR"/>
              </w:rPr>
            </w:pPr>
            <w:r>
              <w:rPr>
                <w:rFonts w:cs="Calibri"/>
                <w:sz w:val="20"/>
                <w:szCs w:val="20"/>
                <w:lang w:eastAsia="hr-HR"/>
              </w:rPr>
              <w:t>ŠUME I ŠUMSKI PROSTOR U VLASNIŠTVU PRIVATNIH OSOBA</w:t>
            </w:r>
          </w:p>
        </w:tc>
        <w:tc>
          <w:tcPr>
            <w:tcW w:w="35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eastAsia="Times New Roman" w:cs="Calibri"/>
                <w:sz w:val="20"/>
                <w:szCs w:val="20"/>
                <w:lang w:eastAsia="zh-CN"/>
              </w:rPr>
            </w:pPr>
            <w:r>
              <w:rPr>
                <w:rFonts w:eastAsia="Times New Roman" w:cs="Calibri"/>
                <w:sz w:val="20"/>
                <w:szCs w:val="20"/>
                <w:lang w:eastAsia="zh-CN"/>
              </w:rPr>
            </w:r>
          </w:p>
        </w:tc>
        <w:tc>
          <w:tcPr>
            <w:tcW w:w="212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eastAsia="Times New Roman" w:cs="Calibri"/>
                <w:sz w:val="20"/>
                <w:szCs w:val="20"/>
                <w:lang w:eastAsia="zh-CN"/>
              </w:rPr>
            </w:pPr>
            <w:r>
              <w:rPr>
                <w:rFonts w:eastAsia="Times New Roman" w:cs="Calibri"/>
                <w:sz w:val="20"/>
                <w:szCs w:val="20"/>
                <w:lang w:eastAsia="zh-CN"/>
              </w:rPr>
            </w:r>
          </w:p>
        </w:tc>
      </w:tr>
    </w:tbl>
    <w:p>
      <w:pPr>
        <w:pStyle w:val="Normal"/>
        <w:rPr>
          <w:lang w:eastAsia="zh-CN"/>
        </w:rPr>
      </w:pPr>
      <w:r>
        <w:rPr>
          <w:lang w:eastAsia="zh-CN"/>
        </w:rPr>
      </w:r>
    </w:p>
    <w:p>
      <w:pPr>
        <w:pStyle w:val="Stilnaslova2"/>
        <w:numPr>
          <w:ilvl w:val="1"/>
          <w:numId w:val="3"/>
        </w:numPr>
        <w:ind w:left="0" w:hanging="0"/>
        <w:rPr/>
      </w:pPr>
      <w:bookmarkStart w:id="33" w:name="_Toc33023619"/>
      <w:r>
        <w:rPr/>
        <w:t>NAZIVI GRAĐEVINA I DRUGIH NEKRETNINA U KOJIMA SU SADRŽANE RADIOAKTIVNE, EKSPLOZIVNE, ZAPALJIVE, OTROVNE I DRUGE OPASNE TVARI</w:t>
      </w:r>
      <w:bookmarkEnd w:id="33"/>
    </w:p>
    <w:p>
      <w:pPr>
        <w:pStyle w:val="Normal"/>
        <w:spacing w:lineRule="auto" w:line="276" w:before="0" w:after="120"/>
        <w:rPr>
          <w:rFonts w:cs="Calibri"/>
          <w:szCs w:val="24"/>
          <w:lang w:eastAsia="zh-CN"/>
        </w:rPr>
      </w:pPr>
      <w:r>
        <w:rPr>
          <w:rFonts w:cs="Calibri"/>
          <w:szCs w:val="24"/>
          <w:lang w:eastAsia="zh-CN"/>
        </w:rPr>
        <w:t xml:space="preserve">Na području Općine veće količine zapaljivih tekućina (naftni i benzinski derivati u podzemnim spremnicima i SKID jedinica s UNP-om) nalaze se na benzinskoj postaji Lepirac koja je smještena uz državnu cestu D2 između Kloštra Podravskog i Kladara (Općina Pitomača). </w:t>
      </w:r>
    </w:p>
    <w:p>
      <w:pPr>
        <w:pStyle w:val="Caption"/>
        <w:keepNext w:val="true"/>
        <w:spacing w:lineRule="auto" w:line="240"/>
        <w:rPr/>
      </w:pPr>
      <w:bookmarkStart w:id="34" w:name="_Toc33023464"/>
      <w:r>
        <w:rPr/>
        <w:t xml:space="preserve">Tablica </w:t>
      </w:r>
      <w:r>
        <w:rPr/>
        <w:fldChar w:fldCharType="begin"/>
      </w:r>
      <w:r>
        <w:rPr/>
        <w:instrText> SEQ Tablica \* ARABIC </w:instrText>
      </w:r>
      <w:r>
        <w:rPr/>
        <w:fldChar w:fldCharType="separate"/>
      </w:r>
      <w:r>
        <w:rPr/>
        <w:t>14</w:t>
      </w:r>
      <w:r>
        <w:rPr/>
        <w:fldChar w:fldCharType="end"/>
      </w:r>
      <w:r>
        <w:rPr/>
        <w:t>. Pregled lokacija na kojima su uskladištene veće količine zapaljivih tekućina i plinova, eksplozivnih tvari i drugih opasnih tvari</w:t>
      </w:r>
      <w:bookmarkEnd w:id="34"/>
    </w:p>
    <w:tbl>
      <w:tblPr>
        <w:tblW w:w="9060" w:type="dxa"/>
        <w:jc w:val="left"/>
        <w:tblInd w:w="0" w:type="dxa"/>
        <w:tblCellMar>
          <w:top w:w="0" w:type="dxa"/>
          <w:left w:w="108" w:type="dxa"/>
          <w:bottom w:w="0" w:type="dxa"/>
          <w:right w:w="108" w:type="dxa"/>
        </w:tblCellMar>
        <w:tblLook w:firstRow="1" w:noVBand="0" w:lastRow="0" w:firstColumn="1" w:lastColumn="0" w:noHBand="0" w:val="00a0"/>
      </w:tblPr>
      <w:tblGrid>
        <w:gridCol w:w="4527"/>
        <w:gridCol w:w="4532"/>
      </w:tblGrid>
      <w:tr>
        <w:trPr>
          <w:trHeight w:val="595" w:hRule="atLeast"/>
        </w:trPr>
        <w:tc>
          <w:tcPr>
            <w:tcW w:w="45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0" w:leader="none"/>
                <w:tab w:val="left" w:pos="284" w:leader="none"/>
                <w:tab w:val="left" w:pos="851" w:leader="none"/>
              </w:tabs>
              <w:spacing w:lineRule="auto" w:line="240" w:before="0" w:after="0"/>
              <w:jc w:val="center"/>
              <w:rPr>
                <w:rFonts w:cs="Calibri"/>
                <w:b/>
                <w:b/>
                <w:bCs/>
                <w:sz w:val="20"/>
                <w:szCs w:val="20"/>
                <w:lang w:eastAsia="hr-HR"/>
              </w:rPr>
            </w:pPr>
            <w:r>
              <w:rPr>
                <w:rFonts w:cs="Calibri"/>
                <w:b/>
                <w:bCs/>
                <w:sz w:val="20"/>
                <w:szCs w:val="20"/>
                <w:lang w:eastAsia="hr-HR"/>
              </w:rPr>
              <w:t>NAZIV PRAVNE OSOBE</w:t>
            </w:r>
          </w:p>
        </w:tc>
        <w:tc>
          <w:tcPr>
            <w:tcW w:w="45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0" w:leader="none"/>
                <w:tab w:val="left" w:pos="284" w:leader="none"/>
                <w:tab w:val="left" w:pos="851" w:leader="none"/>
              </w:tabs>
              <w:spacing w:lineRule="auto" w:line="240" w:before="0" w:after="0"/>
              <w:jc w:val="center"/>
              <w:rPr>
                <w:rFonts w:cs="Calibri"/>
                <w:b/>
                <w:b/>
                <w:bCs/>
                <w:sz w:val="20"/>
                <w:szCs w:val="20"/>
                <w:lang w:eastAsia="hr-HR"/>
              </w:rPr>
            </w:pPr>
            <w:r>
              <w:rPr>
                <w:rFonts w:cs="Calibri"/>
                <w:b/>
                <w:bCs/>
                <w:sz w:val="20"/>
                <w:szCs w:val="20"/>
                <w:lang w:eastAsia="hr-HR"/>
              </w:rPr>
              <w:t>VRSTA I KAPACITETI</w:t>
            </w:r>
          </w:p>
        </w:tc>
      </w:tr>
      <w:tr>
        <w:trPr>
          <w:trHeight w:val="1695" w:hRule="atLeast"/>
        </w:trPr>
        <w:tc>
          <w:tcPr>
            <w:tcW w:w="45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0" w:leader="none"/>
                <w:tab w:val="left" w:pos="284" w:leader="none"/>
                <w:tab w:val="left" w:pos="851" w:leader="none"/>
              </w:tabs>
              <w:spacing w:lineRule="auto" w:line="240" w:before="0" w:after="0"/>
              <w:jc w:val="center"/>
              <w:rPr>
                <w:rFonts w:cs="Calibri"/>
                <w:sz w:val="20"/>
                <w:szCs w:val="20"/>
                <w:lang w:eastAsia="hr-HR"/>
              </w:rPr>
            </w:pPr>
            <w:r>
              <w:rPr>
                <w:rFonts w:cs="Calibri"/>
                <w:sz w:val="20"/>
                <w:szCs w:val="20"/>
                <w:lang w:eastAsia="hr-HR"/>
              </w:rPr>
              <w:t>Benzinska postaja Lepirac d.o.o., Bjelovar, Industrijska zona istok</w:t>
            </w:r>
          </w:p>
        </w:tc>
        <w:tc>
          <w:tcPr>
            <w:tcW w:w="45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tabs>
                <w:tab w:val="clear" w:pos="708"/>
                <w:tab w:val="left" w:pos="0" w:leader="none"/>
                <w:tab w:val="left" w:pos="284" w:leader="none"/>
                <w:tab w:val="left" w:pos="851" w:leader="none"/>
              </w:tabs>
              <w:spacing w:lineRule="auto" w:line="240" w:before="0" w:after="0"/>
              <w:jc w:val="center"/>
              <w:rPr>
                <w:rFonts w:cs="Calibri"/>
                <w:sz w:val="20"/>
                <w:szCs w:val="20"/>
                <w:vertAlign w:val="superscript"/>
                <w:lang w:eastAsia="hr-HR"/>
              </w:rPr>
            </w:pPr>
            <w:r>
              <w:rPr>
                <w:rFonts w:cs="Calibri"/>
                <w:sz w:val="20"/>
                <w:szCs w:val="20"/>
                <w:lang w:eastAsia="hr-HR"/>
              </w:rPr>
              <w:t>BMB 95 – 50m</w:t>
            </w:r>
            <w:r>
              <w:rPr>
                <w:rFonts w:cs="Calibri"/>
                <w:sz w:val="20"/>
                <w:szCs w:val="20"/>
                <w:vertAlign w:val="superscript"/>
                <w:lang w:eastAsia="hr-HR"/>
              </w:rPr>
              <w:t>3</w:t>
            </w:r>
          </w:p>
          <w:p>
            <w:pPr>
              <w:pStyle w:val="Normal"/>
              <w:tabs>
                <w:tab w:val="clear" w:pos="708"/>
                <w:tab w:val="left" w:pos="0" w:leader="none"/>
                <w:tab w:val="left" w:pos="284" w:leader="none"/>
                <w:tab w:val="left" w:pos="851" w:leader="none"/>
              </w:tabs>
              <w:spacing w:lineRule="auto" w:line="240" w:before="0" w:after="0"/>
              <w:jc w:val="center"/>
              <w:rPr>
                <w:rFonts w:cs="Calibri"/>
                <w:sz w:val="20"/>
                <w:szCs w:val="20"/>
                <w:vertAlign w:val="superscript"/>
                <w:lang w:eastAsia="hr-HR"/>
              </w:rPr>
            </w:pPr>
            <w:r>
              <w:rPr>
                <w:rFonts w:cs="Calibri"/>
                <w:sz w:val="20"/>
                <w:szCs w:val="20"/>
                <w:lang w:eastAsia="hr-HR"/>
              </w:rPr>
              <w:t>Lož ulje - 25 m</w:t>
            </w:r>
            <w:r>
              <w:rPr>
                <w:rFonts w:cs="Calibri"/>
                <w:sz w:val="20"/>
                <w:szCs w:val="20"/>
                <w:vertAlign w:val="superscript"/>
                <w:lang w:eastAsia="hr-HR"/>
              </w:rPr>
              <w:t>3</w:t>
            </w:r>
          </w:p>
          <w:p>
            <w:pPr>
              <w:pStyle w:val="Normal"/>
              <w:tabs>
                <w:tab w:val="clear" w:pos="708"/>
                <w:tab w:val="left" w:pos="0" w:leader="none"/>
                <w:tab w:val="left" w:pos="284" w:leader="none"/>
                <w:tab w:val="left" w:pos="851" w:leader="none"/>
              </w:tabs>
              <w:spacing w:lineRule="auto" w:line="240" w:before="0" w:after="0"/>
              <w:jc w:val="center"/>
              <w:rPr>
                <w:rFonts w:cs="Calibri"/>
                <w:sz w:val="20"/>
                <w:szCs w:val="20"/>
                <w:vertAlign w:val="superscript"/>
                <w:lang w:eastAsia="hr-HR"/>
              </w:rPr>
            </w:pPr>
            <w:r>
              <w:rPr>
                <w:rFonts w:cs="Calibri"/>
                <w:sz w:val="20"/>
                <w:szCs w:val="20"/>
                <w:lang w:eastAsia="hr-HR"/>
              </w:rPr>
              <w:t>Eurodiesel – 50m</w:t>
            </w:r>
            <w:r>
              <w:rPr>
                <w:rFonts w:cs="Calibri"/>
                <w:sz w:val="20"/>
                <w:szCs w:val="20"/>
                <w:vertAlign w:val="superscript"/>
                <w:lang w:eastAsia="hr-HR"/>
              </w:rPr>
              <w:t>3</w:t>
            </w:r>
          </w:p>
          <w:p>
            <w:pPr>
              <w:pStyle w:val="Normal"/>
              <w:tabs>
                <w:tab w:val="clear" w:pos="708"/>
                <w:tab w:val="left" w:pos="0" w:leader="none"/>
                <w:tab w:val="left" w:pos="284" w:leader="none"/>
                <w:tab w:val="left" w:pos="851" w:leader="none"/>
              </w:tabs>
              <w:spacing w:lineRule="auto" w:line="240" w:before="0" w:after="0"/>
              <w:jc w:val="center"/>
              <w:rPr>
                <w:rFonts w:cs="Calibri"/>
                <w:sz w:val="20"/>
                <w:szCs w:val="20"/>
                <w:vertAlign w:val="superscript"/>
                <w:lang w:eastAsia="hr-HR"/>
              </w:rPr>
            </w:pPr>
            <w:r>
              <w:rPr>
                <w:rFonts w:cs="Calibri"/>
                <w:sz w:val="20"/>
                <w:szCs w:val="20"/>
                <w:lang w:eastAsia="hr-HR"/>
              </w:rPr>
              <w:t>D2 – 50m</w:t>
            </w:r>
            <w:r>
              <w:rPr>
                <w:rFonts w:cs="Calibri"/>
                <w:sz w:val="20"/>
                <w:szCs w:val="20"/>
                <w:vertAlign w:val="superscript"/>
                <w:lang w:eastAsia="hr-HR"/>
              </w:rPr>
              <w:t>3</w:t>
            </w:r>
          </w:p>
          <w:p>
            <w:pPr>
              <w:pStyle w:val="Normal"/>
              <w:tabs>
                <w:tab w:val="clear" w:pos="708"/>
                <w:tab w:val="left" w:pos="0" w:leader="none"/>
                <w:tab w:val="left" w:pos="284" w:leader="none"/>
                <w:tab w:val="left" w:pos="851" w:leader="none"/>
              </w:tabs>
              <w:spacing w:lineRule="auto" w:line="240" w:before="0" w:after="0"/>
              <w:jc w:val="center"/>
              <w:rPr>
                <w:rFonts w:cs="Calibri"/>
                <w:sz w:val="20"/>
                <w:szCs w:val="20"/>
                <w:lang w:eastAsia="hr-HR"/>
              </w:rPr>
            </w:pPr>
            <w:r>
              <w:rPr>
                <w:rFonts w:cs="Calibri"/>
                <w:sz w:val="20"/>
                <w:szCs w:val="20"/>
                <w:lang w:eastAsia="hr-HR"/>
              </w:rPr>
              <w:t>UNP u bocama – 500 kg</w:t>
            </w:r>
          </w:p>
          <w:p>
            <w:pPr>
              <w:pStyle w:val="Normal"/>
              <w:tabs>
                <w:tab w:val="clear" w:pos="708"/>
                <w:tab w:val="left" w:pos="0" w:leader="none"/>
                <w:tab w:val="left" w:pos="284" w:leader="none"/>
                <w:tab w:val="left" w:pos="851" w:leader="none"/>
              </w:tabs>
              <w:spacing w:lineRule="auto" w:line="240" w:before="0" w:after="0"/>
              <w:jc w:val="center"/>
              <w:rPr>
                <w:rFonts w:cs="Calibri"/>
                <w:sz w:val="20"/>
                <w:szCs w:val="20"/>
                <w:lang w:eastAsia="hr-HR"/>
              </w:rPr>
            </w:pPr>
            <w:r>
              <w:rPr>
                <w:rFonts w:cs="Calibri"/>
                <w:sz w:val="20"/>
                <w:szCs w:val="20"/>
                <w:lang w:eastAsia="hr-HR"/>
              </w:rPr>
              <w:t>Skid jedinica – 4,5 m</w:t>
            </w:r>
            <w:r>
              <w:rPr>
                <w:rFonts w:cs="Calibri"/>
                <w:sz w:val="20"/>
                <w:szCs w:val="20"/>
                <w:vertAlign w:val="superscript"/>
                <w:lang w:eastAsia="hr-HR"/>
              </w:rPr>
              <w:t>3</w:t>
            </w:r>
          </w:p>
        </w:tc>
      </w:tr>
    </w:tbl>
    <w:p>
      <w:pPr>
        <w:sectPr>
          <w:headerReference w:type="default" r:id="rId34"/>
          <w:footerReference w:type="default" r:id="rId35"/>
          <w:type w:val="nextPage"/>
          <w:pgSz w:w="11906" w:h="16838"/>
          <w:pgMar w:left="1418" w:right="1134" w:header="709" w:top="1134" w:footer="709" w:bottom="1134" w:gutter="0"/>
          <w:pgNumType w:fmt="decimal"/>
          <w:formProt w:val="false"/>
          <w:textDirection w:val="lrTb"/>
          <w:docGrid w:type="default" w:linePitch="360" w:charSpace="0"/>
        </w:sectPr>
      </w:pPr>
    </w:p>
    <w:p>
      <w:pPr>
        <w:pStyle w:val="Stilnaslova2"/>
        <w:numPr>
          <w:ilvl w:val="1"/>
          <w:numId w:val="3"/>
        </w:numPr>
        <w:rPr/>
      </w:pPr>
      <w:bookmarkStart w:id="35" w:name="_Toc33023620"/>
      <w:r>
        <w:rPr/>
        <w:t>POPIS  OBJEKATA RAZVRSTANIH U I. I II. KATEGORIJU UGROŽENOSTI  OD POŽARA</w:t>
      </w:r>
      <w:bookmarkEnd w:id="35"/>
    </w:p>
    <w:p>
      <w:pPr>
        <w:pStyle w:val="Normal"/>
        <w:spacing w:lineRule="auto" w:line="276" w:before="0" w:after="120"/>
        <w:rPr>
          <w:rFonts w:cs="Calibri"/>
          <w:szCs w:val="24"/>
          <w:lang w:eastAsia="zh-CN"/>
        </w:rPr>
      </w:pPr>
      <w:r>
        <w:rPr>
          <w:rFonts w:cs="Calibri"/>
          <w:szCs w:val="24"/>
          <w:lang w:eastAsia="zh-CN"/>
        </w:rPr>
        <w:t>Na području Općine Kloštar Podravski se ne nalazi tvrtka koja bi spadala u I. i II kategoriju ugroženosti od požara, koje bi imale obvezu izrade Procjene ugroženosti od požara i tehnološke eksplozije.</w:t>
      </w:r>
    </w:p>
    <w:p>
      <w:pPr>
        <w:pStyle w:val="Normal"/>
        <w:spacing w:lineRule="auto" w:line="276" w:before="0" w:after="120"/>
        <w:rPr>
          <w:rFonts w:cs="Calibri"/>
          <w:szCs w:val="24"/>
          <w:lang w:eastAsia="zh-CN"/>
        </w:rPr>
      </w:pPr>
      <w:r>
        <w:rPr>
          <w:rFonts w:cs="Calibri"/>
          <w:szCs w:val="24"/>
          <w:u w:val="single"/>
          <w:lang w:eastAsia="zh-CN"/>
        </w:rPr>
        <w:t>Napomena:</w:t>
      </w:r>
      <w:r>
        <w:rPr>
          <w:rFonts w:cs="Calibri"/>
          <w:szCs w:val="24"/>
          <w:lang w:eastAsia="zh-CN"/>
        </w:rPr>
        <w:t xml:space="preserve"> Na području Općine nalaze se dijelovi INA, Pogona “Molve” Đurđevac</w:t>
      </w:r>
    </w:p>
    <w:p>
      <w:pPr>
        <w:pStyle w:val="Caption"/>
        <w:keepNext w:val="true"/>
        <w:spacing w:lineRule="auto" w:line="276"/>
        <w:rPr/>
      </w:pPr>
      <w:bookmarkStart w:id="36" w:name="_Toc33023465"/>
      <w:r>
        <w:rPr/>
        <w:t xml:space="preserve">Tablica </w:t>
      </w:r>
      <w:r>
        <w:rPr/>
        <w:fldChar w:fldCharType="begin"/>
      </w:r>
      <w:r>
        <w:rPr/>
        <w:instrText> SEQ Tablica \* ARABIC </w:instrText>
      </w:r>
      <w:r>
        <w:rPr/>
        <w:fldChar w:fldCharType="separate"/>
      </w:r>
      <w:r>
        <w:rPr/>
        <w:t>15</w:t>
      </w:r>
      <w:r>
        <w:rPr/>
        <w:fldChar w:fldCharType="end"/>
      </w:r>
      <w:r>
        <w:rPr/>
        <w:t>. Kontakt podaci INA d.d. - Pogon Molve</w:t>
      </w:r>
      <w:bookmarkEnd w:id="36"/>
    </w:p>
    <w:tbl>
      <w:tblPr>
        <w:tblW w:w="5000" w:type="pct"/>
        <w:jc w:val="left"/>
        <w:tblInd w:w="0" w:type="dxa"/>
        <w:tblCellMar>
          <w:top w:w="0" w:type="dxa"/>
          <w:left w:w="40" w:type="dxa"/>
          <w:bottom w:w="0" w:type="dxa"/>
          <w:right w:w="40" w:type="dxa"/>
        </w:tblCellMar>
        <w:tblLook w:firstRow="0" w:noVBand="0" w:lastRow="0" w:firstColumn="0" w:lastColumn="0" w:noHBand="0" w:val="0000"/>
      </w:tblPr>
      <w:tblGrid>
        <w:gridCol w:w="5954"/>
        <w:gridCol w:w="3399"/>
      </w:tblGrid>
      <w:tr>
        <w:trPr>
          <w:trHeight w:val="397" w:hRule="exact"/>
        </w:trPr>
        <w:tc>
          <w:tcPr>
            <w:tcW w:w="595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bCs/>
                <w:sz w:val="20"/>
                <w:szCs w:val="20"/>
                <w:lang w:eastAsia="zh-CN"/>
              </w:rPr>
            </w:pPr>
            <w:bookmarkStart w:id="37" w:name="_Hlk33017866"/>
            <w:bookmarkEnd w:id="37"/>
            <w:r>
              <w:rPr>
                <w:rFonts w:cs="Calibri"/>
                <w:b/>
                <w:bCs/>
                <w:sz w:val="20"/>
                <w:szCs w:val="20"/>
                <w:lang w:eastAsia="zh-CN"/>
              </w:rPr>
              <w:t>NAZIV PRAVNE OSOBE</w:t>
            </w:r>
          </w:p>
        </w:tc>
        <w:tc>
          <w:tcPr>
            <w:tcW w:w="339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b/>
                <w:b/>
                <w:bCs/>
                <w:sz w:val="20"/>
                <w:szCs w:val="20"/>
                <w:lang w:eastAsia="zh-CN"/>
              </w:rPr>
            </w:pPr>
            <w:r>
              <w:rPr>
                <w:rFonts w:cs="Calibri"/>
                <w:b/>
                <w:bCs/>
                <w:sz w:val="20"/>
                <w:szCs w:val="20"/>
                <w:lang w:eastAsia="zh-CN"/>
              </w:rPr>
              <w:t>TELEFON</w:t>
            </w:r>
          </w:p>
        </w:tc>
      </w:tr>
      <w:tr>
        <w:trPr>
          <w:trHeight w:val="857" w:hRule="exact"/>
        </w:trPr>
        <w:tc>
          <w:tcPr>
            <w:tcW w:w="595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lang w:eastAsia="zh-CN"/>
              </w:rPr>
            </w:pPr>
            <w:r>
              <w:rPr>
                <w:rFonts w:cs="Calibri"/>
                <w:sz w:val="20"/>
                <w:szCs w:val="20"/>
                <w:lang w:eastAsia="zh-CN"/>
              </w:rPr>
              <w:t xml:space="preserve">INA-Industrija nafte d.d. Zagreb </w:t>
            </w:r>
          </w:p>
          <w:p>
            <w:pPr>
              <w:pStyle w:val="Normal"/>
              <w:spacing w:lineRule="auto" w:line="240" w:before="0" w:after="0"/>
              <w:jc w:val="center"/>
              <w:rPr>
                <w:rFonts w:cs="Calibri"/>
                <w:sz w:val="20"/>
                <w:szCs w:val="20"/>
                <w:lang w:eastAsia="zh-CN"/>
              </w:rPr>
            </w:pPr>
            <w:r>
              <w:rPr>
                <w:rFonts w:cs="Calibri"/>
                <w:sz w:val="20"/>
                <w:szCs w:val="20"/>
                <w:lang w:eastAsia="zh-CN"/>
              </w:rPr>
              <w:t>Sektor proizvodnje, Okrug Podravina, Pogon Molve</w:t>
            </w:r>
          </w:p>
        </w:tc>
        <w:tc>
          <w:tcPr>
            <w:tcW w:w="339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center"/>
              <w:rPr>
                <w:rFonts w:cs="Calibri"/>
                <w:sz w:val="20"/>
                <w:szCs w:val="20"/>
                <w:lang w:eastAsia="zh-CN"/>
              </w:rPr>
            </w:pPr>
            <w:r>
              <w:rPr>
                <w:rFonts w:cs="Calibri"/>
                <w:sz w:val="20"/>
                <w:szCs w:val="20"/>
                <w:lang w:eastAsia="zh-CN"/>
              </w:rPr>
              <w:t>Centrala: 048 811 435</w:t>
            </w:r>
          </w:p>
        </w:tc>
      </w:tr>
    </w:tbl>
    <w:p>
      <w:pPr>
        <w:pStyle w:val="Stilnaslova2"/>
        <w:numPr>
          <w:ilvl w:val="1"/>
          <w:numId w:val="3"/>
        </w:numPr>
        <w:rPr/>
      </w:pPr>
      <w:bookmarkStart w:id="38" w:name="_Hlk33017866"/>
      <w:bookmarkStart w:id="39" w:name="_Toc33023621"/>
      <w:bookmarkEnd w:id="38"/>
      <w:r>
        <w:rPr/>
        <w:t>NADZOR NAD AMBALAŽOM OTROVNIH SREDSTAVA</w:t>
      </w:r>
      <w:bookmarkEnd w:id="39"/>
    </w:p>
    <w:p>
      <w:pPr>
        <w:sectPr>
          <w:headerReference w:type="default" r:id="rId36"/>
          <w:footerReference w:type="default" r:id="rId37"/>
          <w:type w:val="nextPage"/>
          <w:pgSz w:w="11906" w:h="16838"/>
          <w:pgMar w:left="1418" w:right="1134" w:header="709" w:top="1134" w:footer="709" w:bottom="1134" w:gutter="0"/>
          <w:pgNumType w:fmt="decimal"/>
          <w:formProt w:val="false"/>
          <w:textDirection w:val="lrTb"/>
          <w:docGrid w:type="default" w:linePitch="360" w:charSpace="0"/>
        </w:sectPr>
        <w:pStyle w:val="Normal"/>
        <w:spacing w:lineRule="auto" w:line="276"/>
        <w:jc w:val="left"/>
        <w:rPr>
          <w:lang w:eastAsia="zh-CN"/>
        </w:rPr>
      </w:pPr>
      <w:r>
        <w:rPr>
          <w:lang w:eastAsia="zh-CN"/>
        </w:rPr>
        <w:t>&gt;</w:t>
      </w:r>
      <w:bookmarkStart w:id="40" w:name="_GoBack"/>
      <w:bookmarkEnd w:id="40"/>
      <w:r>
        <w:rPr>
          <w:lang w:eastAsia="zh-CN"/>
        </w:rPr>
        <w:t>.</w:t>
      </w:r>
    </w:p>
    <w:p>
      <w:pPr>
        <w:pStyle w:val="Stilnaslova2"/>
        <w:numPr>
          <w:ilvl w:val="1"/>
          <w:numId w:val="3"/>
        </w:numPr>
        <w:rPr/>
      </w:pPr>
      <w:bookmarkStart w:id="41" w:name="_Toc33023622"/>
      <w:r>
        <w:rPr/>
        <w:t>OBVEZE ČUVANJA I AŽURIRANJA PLANA</w:t>
      </w:r>
      <w:bookmarkEnd w:id="41"/>
    </w:p>
    <w:p>
      <w:pPr>
        <w:pStyle w:val="Normal"/>
        <w:spacing w:lineRule="auto" w:line="276" w:before="0" w:after="120"/>
        <w:ind w:right="70" w:hanging="0"/>
        <w:rPr>
          <w:rFonts w:cs="Arial"/>
        </w:rPr>
      </w:pPr>
      <w:r>
        <w:rPr>
          <w:rFonts w:cs="Arial"/>
        </w:rPr>
        <w:t xml:space="preserve">Jedan primjerak Plana zaštite od požara i tehnoloških eksplozija za područje Općine Kloštar Podravski čuvati će se u prostorijama JUO Općine Kloštar Podravski, jedan primjerak u prostorijama VZO Kloštar Podravski, a jedan primjerak dostavit će se u JVP Đurđevac.  </w:t>
      </w:r>
    </w:p>
    <w:p>
      <w:pPr>
        <w:pStyle w:val="Normal"/>
        <w:spacing w:lineRule="auto" w:line="276" w:before="0" w:after="120"/>
        <w:ind w:right="70" w:hanging="0"/>
        <w:rPr>
          <w:rFonts w:cs="Arial"/>
        </w:rPr>
      </w:pPr>
      <w:r>
        <w:rPr>
          <w:rFonts w:cs="Arial"/>
        </w:rPr>
        <w:t xml:space="preserve">Ažuriranje podataka značajnih za gašenje požara i ostale vatrogasne intervencije obavljati će Općine Kloštar Podravski svake godine putem stručnih osoba i institucija nakon nastajanja promjena tih podataka. </w:t>
      </w:r>
    </w:p>
    <w:p>
      <w:pPr>
        <w:pStyle w:val="Normal"/>
        <w:spacing w:lineRule="auto" w:line="276" w:before="0" w:after="120"/>
        <w:ind w:right="70" w:hanging="0"/>
        <w:rPr>
          <w:rFonts w:cs="Arial"/>
        </w:rPr>
      </w:pPr>
      <w:r>
        <w:rPr>
          <w:rFonts w:cs="Arial"/>
        </w:rPr>
        <w:t xml:space="preserve">U slučaju promjene brojeva telefona značajnih za uzbunjivanje vatrogasaca i organiziranje vatrogasne intervencije, izmjene u Planu zaštite od požara za područje Općine Kloštar Podravski obavljati će Vatrogasna zajednica Općine Kloštar Podravski.   </w:t>
      </w:r>
    </w:p>
    <w:p>
      <w:pPr>
        <w:pStyle w:val="Normal"/>
        <w:spacing w:lineRule="auto" w:line="276" w:before="0" w:after="120"/>
        <w:ind w:right="71" w:hanging="0"/>
        <w:rPr>
          <w:rFonts w:cs="Arial"/>
        </w:rPr>
      </w:pPr>
      <w:r>
        <w:rPr>
          <w:rFonts w:cs="Arial"/>
        </w:rPr>
        <w:t>U cilju što učinkovitije praktične provedbe ovog Plana, vatrogasna postrojba na području Općine Kloštar Podravski obvezna je ažurno, neposredno kroz obuku i usavršavanje, redovito provjeravati praktičnost i provedivost pojedinih elemenata Procjene ugroženosti od požara i tehnološke eksplozije i Plana zaštite od požara za područje Općine Kloštar Podravski te po potrebi predlagati usklađivanje sa stvarnim stanjem na terenu, kao i moguća poboljšanja.</w:t>
      </w:r>
    </w:p>
    <w:p>
      <w:pPr>
        <w:pStyle w:val="Normal"/>
        <w:spacing w:lineRule="auto" w:line="276" w:before="0" w:after="120"/>
        <w:rPr>
          <w:lang w:eastAsia="zh-CN"/>
        </w:rPr>
      </w:pPr>
      <w:r>
        <w:rPr>
          <w:rFonts w:cs="Arial"/>
        </w:rPr>
        <w:t>Čelništvo Općine Kloštar Podravski, u cilju praćenja izvršenja Plana zaštite od požara, najmanje jednom godišnje preispituje njegov sadržaj, ocjenjuje usklađenost ovog Plana s novonastalim uvjetima (urbanističkim, graditeljskim, promjenom namjene građevine i sl.) i prati dinamiku realizacije financijskih sredstava planiranih za zaštitu od požara.</w:t>
      </w:r>
    </w:p>
    <w:p>
      <w:pPr>
        <w:pStyle w:val="Normal"/>
        <w:rPr>
          <w:lang w:eastAsia="zh-CN"/>
        </w:rPr>
      </w:pPr>
      <w:r>
        <w:rPr>
          <w:lang w:eastAsia="zh-CN"/>
        </w:rPr>
      </w:r>
    </w:p>
    <w:p>
      <w:pPr>
        <w:pStyle w:val="Normal"/>
        <w:rPr>
          <w:lang w:eastAsia="zh-CN"/>
        </w:rPr>
      </w:pPr>
      <w:r>
        <w:rPr>
          <w:lang w:eastAsia="zh-CN"/>
        </w:rPr>
      </w:r>
    </w:p>
    <w:p>
      <w:pPr>
        <w:pStyle w:val="Normal"/>
        <w:rPr>
          <w:lang w:eastAsia="zh-CN"/>
        </w:rPr>
      </w:pPr>
      <w:r>
        <w:rPr>
          <w:lang w:eastAsia="zh-CN"/>
        </w:rPr>
      </w:r>
    </w:p>
    <w:p>
      <w:pPr>
        <w:pStyle w:val="Normal"/>
        <w:rPr>
          <w:lang w:eastAsia="zh-CN"/>
        </w:rPr>
      </w:pPr>
      <w:r>
        <w:rPr>
          <w:lang w:eastAsia="zh-CN"/>
        </w:rPr>
      </w:r>
    </w:p>
    <w:p>
      <w:pPr>
        <w:pStyle w:val="Normal"/>
        <w:rPr>
          <w:lang w:eastAsia="zh-CN"/>
        </w:rPr>
      </w:pPr>
      <w:r>
        <w:rPr>
          <w:lang w:eastAsia="zh-CN"/>
        </w:rPr>
      </w:r>
    </w:p>
    <w:p>
      <w:pPr>
        <w:pStyle w:val="Normal"/>
        <w:rPr>
          <w:lang w:eastAsia="zh-CN"/>
        </w:rPr>
      </w:pPr>
      <w:r>
        <w:rPr>
          <w:lang w:eastAsia="zh-CN"/>
        </w:rPr>
      </w:r>
    </w:p>
    <w:p>
      <w:pPr>
        <w:pStyle w:val="Normal"/>
        <w:rPr>
          <w:lang w:eastAsia="zh-CN"/>
        </w:rPr>
      </w:pPr>
      <w:r>
        <w:rPr>
          <w:lang w:eastAsia="zh-CN"/>
        </w:rPr>
      </w:r>
    </w:p>
    <w:p>
      <w:pPr>
        <w:pStyle w:val="Normal"/>
        <w:rPr>
          <w:lang w:eastAsia="zh-CN"/>
        </w:rPr>
      </w:pPr>
      <w:r>
        <w:rPr>
          <w:lang w:eastAsia="zh-CN"/>
        </w:rPr>
      </w:r>
    </w:p>
    <w:p>
      <w:pPr>
        <w:sectPr>
          <w:headerReference w:type="default" r:id="rId38"/>
          <w:footerReference w:type="default" r:id="rId39"/>
          <w:type w:val="nextPage"/>
          <w:pgSz w:w="11906" w:h="16838"/>
          <w:pgMar w:left="1418" w:right="1134" w:header="709" w:top="1134" w:footer="709" w:bottom="1134" w:gutter="0"/>
          <w:pgNumType w:fmt="decimal"/>
          <w:formProt w:val="false"/>
          <w:textDirection w:val="lrTb"/>
          <w:docGrid w:type="default" w:linePitch="360" w:charSpace="0"/>
        </w:sectPr>
        <w:pStyle w:val="Normal"/>
        <w:rPr>
          <w:lang w:eastAsia="zh-CN"/>
        </w:rPr>
      </w:pPr>
      <w:r>
        <w:rPr>
          <w:lang w:eastAsia="zh-CN"/>
        </w:rPr>
      </w:r>
    </w:p>
    <w:p>
      <w:pPr>
        <w:pStyle w:val="Stilnaslova1"/>
        <w:numPr>
          <w:ilvl w:val="0"/>
          <w:numId w:val="3"/>
        </w:numPr>
        <w:rPr/>
      </w:pPr>
      <w:bookmarkStart w:id="42" w:name="_Toc33023623"/>
      <w:r>
        <w:rPr/>
        <w:t>NUMERIČKI I GRAFIČKI PRILOZI</w:t>
      </w:r>
      <w:bookmarkEnd w:id="42"/>
    </w:p>
    <w:p>
      <w:pPr>
        <w:pStyle w:val="ListParagraph"/>
        <w:numPr>
          <w:ilvl w:val="0"/>
          <w:numId w:val="2"/>
        </w:numPr>
        <w:rPr>
          <w:lang w:eastAsia="zh-CN"/>
        </w:rPr>
      </w:pPr>
      <w:r>
        <w:rPr>
          <w:lang w:eastAsia="zh-CN"/>
        </w:rPr>
        <w:t>Namjena i korištenje površina</w:t>
      </w:r>
    </w:p>
    <w:p>
      <w:pPr>
        <w:pStyle w:val="ListParagraph"/>
        <w:numPr>
          <w:ilvl w:val="0"/>
          <w:numId w:val="2"/>
        </w:numPr>
        <w:rPr>
          <w:lang w:eastAsia="zh-CN"/>
        </w:rPr>
      </w:pPr>
      <w:r>
        <w:rPr>
          <w:lang w:eastAsia="zh-CN"/>
        </w:rPr>
        <w:t>Infrastrukturni sustavi – Energetski sustavi</w:t>
      </w:r>
    </w:p>
    <w:p>
      <w:pPr>
        <w:pStyle w:val="ListParagraph"/>
        <w:numPr>
          <w:ilvl w:val="0"/>
          <w:numId w:val="2"/>
        </w:numPr>
        <w:rPr>
          <w:lang w:eastAsia="zh-CN"/>
        </w:rPr>
      </w:pPr>
      <w:r>
        <w:rPr>
          <w:lang w:eastAsia="zh-CN"/>
        </w:rPr>
        <w:t xml:space="preserve">Infrastrukturni sustavi – ostali infrastrukturni sustavi </w:t>
      </w:r>
    </w:p>
    <w:p>
      <w:pPr>
        <w:pStyle w:val="ListParagraph"/>
        <w:numPr>
          <w:ilvl w:val="0"/>
          <w:numId w:val="2"/>
        </w:numPr>
        <w:rPr>
          <w:lang w:eastAsia="zh-CN"/>
        </w:rPr>
      </w:pPr>
      <w:r>
        <w:rPr>
          <w:lang w:eastAsia="zh-CN"/>
        </w:rPr>
        <w:t>Uvjeti korištenja, uređenja i zaštite prostora</w:t>
      </w:r>
    </w:p>
    <w:p>
      <w:pPr>
        <w:pStyle w:val="ListParagraph"/>
        <w:numPr>
          <w:ilvl w:val="0"/>
          <w:numId w:val="2"/>
        </w:numPr>
        <w:rPr>
          <w:lang w:eastAsia="zh-CN"/>
        </w:rPr>
      </w:pPr>
      <w:r>
        <w:rPr>
          <w:lang w:eastAsia="zh-CN"/>
        </w:rPr>
        <w:t>Karta šuma po stupnjevima ugroženosti od požara</w:t>
      </w:r>
    </w:p>
    <w:p>
      <w:pPr>
        <w:pStyle w:val="ListParagraph"/>
        <w:numPr>
          <w:ilvl w:val="0"/>
          <w:numId w:val="2"/>
        </w:numPr>
        <w:rPr>
          <w:lang w:eastAsia="zh-CN"/>
        </w:rPr>
      </w:pPr>
      <w:r>
        <w:rPr>
          <w:lang w:eastAsia="zh-CN"/>
        </w:rPr>
        <w:t>Prikaz smještaja vatrogasnih postrojbi te radijus djelovanja središnje vatrogasne postrojbe</w:t>
      </w:r>
    </w:p>
    <w:p>
      <w:pPr>
        <w:pStyle w:val="ListParagraph"/>
        <w:spacing w:before="0" w:after="0"/>
        <w:contextualSpacing/>
        <w:jc w:val="center"/>
        <w:rPr>
          <w:rFonts w:cs="Calibri"/>
          <w:szCs w:val="24"/>
        </w:rPr>
      </w:pPr>
      <w:r>
        <w:rPr>
          <w:rFonts w:cs="Calibri"/>
          <w:szCs w:val="24"/>
        </w:rPr>
        <w:t>OPĆINSKO VIJEĆE</w:t>
      </w:r>
    </w:p>
    <w:p>
      <w:pPr>
        <w:pStyle w:val="ListParagraph"/>
        <w:spacing w:before="0" w:after="0"/>
        <w:contextualSpacing/>
        <w:jc w:val="center"/>
        <w:rPr>
          <w:rFonts w:cs="Calibri"/>
          <w:szCs w:val="24"/>
        </w:rPr>
      </w:pPr>
      <w:r>
        <w:rPr>
          <w:rFonts w:cs="Calibri"/>
          <w:szCs w:val="24"/>
        </w:rPr>
        <w:t>OPĆINE KLOŠTAR PODRAVSKI</w:t>
      </w:r>
    </w:p>
    <w:p>
      <w:pPr>
        <w:pStyle w:val="ListParagraph"/>
        <w:spacing w:before="0" w:after="0"/>
        <w:contextualSpacing/>
        <w:jc w:val="left"/>
        <w:rPr>
          <w:rFonts w:cs="Calibri"/>
          <w:szCs w:val="24"/>
        </w:rPr>
      </w:pPr>
      <w:r>
        <w:rPr>
          <w:rFonts w:cs="Calibri"/>
          <w:szCs w:val="24"/>
        </w:rPr>
        <w:t>KLASA: 214-01/20-01/03</w:t>
      </w:r>
    </w:p>
    <w:p>
      <w:pPr>
        <w:pStyle w:val="ListParagraph"/>
        <w:spacing w:before="0" w:after="0"/>
        <w:contextualSpacing/>
        <w:jc w:val="left"/>
        <w:rPr>
          <w:rFonts w:cs="Calibri"/>
          <w:szCs w:val="24"/>
        </w:rPr>
      </w:pPr>
      <w:r>
        <w:rPr>
          <w:rFonts w:cs="Calibri"/>
          <w:szCs w:val="24"/>
        </w:rPr>
        <w:t>URBROJ: 2137/16-20-01</w:t>
      </w:r>
    </w:p>
    <w:p>
      <w:pPr>
        <w:pStyle w:val="ListParagraph"/>
        <w:spacing w:before="0" w:after="0"/>
        <w:contextualSpacing/>
        <w:jc w:val="left"/>
        <w:rPr>
          <w:rFonts w:cs="Calibri"/>
          <w:szCs w:val="24"/>
        </w:rPr>
      </w:pPr>
      <w:r>
        <w:rPr>
          <w:rFonts w:cs="Calibri"/>
          <w:szCs w:val="24"/>
        </w:rPr>
        <w:t>Kloštar Podravski, 16. ožujka 2020.</w:t>
      </w:r>
    </w:p>
    <w:p>
      <w:pPr>
        <w:pStyle w:val="ListParagraph"/>
        <w:spacing w:before="0" w:after="0"/>
        <w:contextualSpacing/>
        <w:jc w:val="right"/>
        <w:rPr>
          <w:rFonts w:cs="Calibri"/>
          <w:szCs w:val="24"/>
        </w:rPr>
      </w:pPr>
      <w:r>
        <w:rPr>
          <w:rFonts w:cs="Calibri"/>
          <w:szCs w:val="24"/>
        </w:rPr>
      </w:r>
    </w:p>
    <w:p>
      <w:pPr>
        <w:pStyle w:val="ListParagraph"/>
        <w:spacing w:before="0" w:after="0"/>
        <w:contextualSpacing/>
        <w:jc w:val="right"/>
        <w:rPr>
          <w:rFonts w:cs="Calibri"/>
          <w:szCs w:val="24"/>
        </w:rPr>
      </w:pPr>
      <w:r>
        <w:rPr>
          <w:rFonts w:cs="Calibri"/>
          <w:szCs w:val="24"/>
        </w:rPr>
        <w:t>Predsjednik:</w:t>
      </w:r>
    </w:p>
    <w:p>
      <w:pPr>
        <w:pStyle w:val="ListParagraph"/>
        <w:spacing w:before="0" w:after="0"/>
        <w:contextualSpacing/>
        <w:jc w:val="right"/>
        <w:rPr>
          <w:rFonts w:cs="Calibri"/>
          <w:szCs w:val="24"/>
          <w:lang w:eastAsia="hr-HR"/>
        </w:rPr>
      </w:pPr>
      <w:r>
        <w:rPr>
          <w:rFonts w:cs="Calibri"/>
          <w:szCs w:val="24"/>
          <w:lang w:eastAsia="hr-HR"/>
        </w:rPr>
        <w:t>Antun Karas</w:t>
      </w:r>
    </w:p>
    <w:p>
      <w:pPr>
        <w:pStyle w:val="ListParagraph"/>
        <w:spacing w:before="0" w:after="0"/>
        <w:contextualSpacing/>
        <w:rPr>
          <w:rFonts w:cs="Calibri"/>
          <w:szCs w:val="24"/>
        </w:rPr>
      </w:pPr>
      <w:r>
        <w:rPr>
          <w:rFonts w:cs="Calibri"/>
          <w:szCs w:val="24"/>
        </w:rPr>
      </w:r>
    </w:p>
    <w:p>
      <w:pPr>
        <w:pStyle w:val="Normal"/>
        <w:spacing w:before="0" w:after="160"/>
        <w:rPr/>
      </w:pPr>
      <w:r>
        <w:rPr/>
      </w:r>
    </w:p>
    <w:sectPr>
      <w:headerReference w:type="default" r:id="rId40"/>
      <w:footerReference w:type="default" r:id="rId41"/>
      <w:type w:val="nextPage"/>
      <w:pgSz w:w="11906" w:h="16838"/>
      <w:pgMar w:left="1418"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Times-NewRoman">
    <w:charset w:val="ee"/>
    <w:family w:val="roman"/>
    <w:pitch w:val="variable"/>
  </w:font>
  <w:font w:name="Liberation Sans">
    <w:altName w:val="Arial"/>
    <w:charset w:val="ee"/>
    <w:family w:val="swiss"/>
    <w:pitch w:val="variable"/>
  </w:font>
  <w:font w:name="Cambria">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76" w:before="0" w:after="0"/>
      <w:jc w:val="center"/>
      <w:rPr/>
    </w:pPr>
    <w:r>
      <w:rPr>
        <w:rFonts w:eastAsia="Times New Roman" w:cs="Calibri"/>
        <w:b/>
        <w:bCs/>
        <w:sz w:val="22"/>
        <w:lang w:eastAsia="zh-CN"/>
      </w:rPr>
      <w:t>Plan zaštite od požara – Općina Kloštar Podravski</w:t>
    </w:r>
  </w:p>
  <w:p>
    <w:pPr>
      <w:pStyle w:val="Normal"/>
      <w:tabs>
        <w:tab w:val="clear" w:pos="708"/>
        <w:tab w:val="center" w:pos="4536" w:leader="none"/>
        <w:tab w:val="right" w:pos="9072" w:leader="none"/>
      </w:tabs>
      <w:spacing w:lineRule="auto" w:line="276" w:before="0" w:after="0"/>
      <w:rPr>
        <w:rFonts w:ascii="Arial" w:hAnsi="Arial" w:eastAsia="Times New Roman" w:cs="Times New Roman"/>
        <w:lang w:eastAsia="zh-CN"/>
      </w:rPr>
    </w:pPr>
    <w:r>
      <w:rPr>
        <w:rFonts w:eastAsia="Times New Roman" w:cs="Times New Roman" w:ascii="Arial" w:hAnsi="Arial"/>
        <w:lang w:eastAsia="zh-C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ilnaslova1"/>
      <w:numFmt w:val="upperLetter"/>
      <w:lvlText w:val="%1."/>
      <w:lvlJc w:val="left"/>
      <w:pPr>
        <w:ind w:left="360" w:hanging="360"/>
      </w:pPr>
      <w:rPr>
        <w:rFonts w:cs="Times New Roman"/>
      </w:rPr>
    </w:lvl>
    <w:lvl w:ilvl="1">
      <w:start w:val="1"/>
      <w:pStyle w:val="Stilnaslova2"/>
      <w:numFmt w:val="decimal"/>
      <w:lvlText w:val="%1.%2."/>
      <w:lvlJc w:val="left"/>
      <w:pPr>
        <w:tabs>
          <w:tab w:val="num" w:pos="431"/>
        </w:tabs>
        <w:ind w:left="431" w:hanging="431"/>
      </w:pPr>
      <w:rPr>
        <w:smallCaps w:val="false"/>
        <w:caps w:val="false"/>
        <w:outline w:val="false"/>
        <w:dstrike w:val="false"/>
        <w:strike w:val="false"/>
        <w:vertAlign w:val="baseline"/>
        <w:position w:val="0"/>
        <w:sz w:val="24"/>
        <w:spacing w:val="0"/>
        <w:i w:val="false"/>
        <w:shadow w:val="false"/>
        <w:u w:val="none"/>
        <w:b/>
        <w:kern w:val="0"/>
        <w:effect w:val="none"/>
        <w:iCs w:val="false"/>
        <w:bCs/>
        <w:emboss w:val="false"/>
        <w:imprint w:val="false"/>
        <w:vanish w:val="false"/>
        <w:rFonts w:cs="Times New Roman"/>
      </w:rPr>
    </w:lvl>
    <w:lvl w:ilvl="2">
      <w:start w:val="1"/>
      <w:pStyle w:val="Stilnaslova3"/>
      <w:numFmt w:val="decimal"/>
      <w:suff w:val="space"/>
      <w:lvlText w:val="%1.%2.%3."/>
      <w:lvlJc w:val="left"/>
      <w:pPr>
        <w:ind w:left="693" w:hanging="693"/>
      </w:pPr>
      <w:rPr>
        <w:smallCaps w:val="false"/>
        <w:caps w:val="false"/>
        <w:vertAlign w:val="baseline"/>
        <w:position w:val="0"/>
        <w:sz w:val="24"/>
        <w:spacing w:val="-14"/>
        <w:i w:val="false"/>
        <w:u w:val="none"/>
        <w:b/>
        <w:kern w:val="0"/>
        <w:effect w:val="none"/>
        <w:iCs w:val="false"/>
        <w:bCs w:val="false"/>
        <w:vanish w:val="false"/>
        <w:rFonts w:cs="Times New Roman"/>
        <w:color w:val="000000"/>
      </w:rPr>
    </w:lvl>
    <w:lvl w:ilvl="3">
      <w:start w:val="1"/>
      <w:pStyle w:val="Stilnaslova4"/>
      <w:numFmt w:val="decimal"/>
      <w:suff w:val="space"/>
      <w:lvlText w:val="%1.%2.%3.%4."/>
      <w:lvlJc w:val="left"/>
      <w:pPr>
        <w:ind w:left="431" w:hanging="431"/>
      </w:pPr>
      <w:rPr>
        <w:smallCaps w:val="false"/>
        <w:caps w:val="false"/>
        <w:vertAlign w:val="baseline"/>
        <w:position w:val="0"/>
        <w:sz w:val="24"/>
        <w:spacing w:val="0"/>
        <w:i w:val="false"/>
        <w:u w:val="none"/>
        <w:b w:val="false"/>
        <w:kern w:val="0"/>
        <w:effect w:val="none"/>
        <w:iCs w:val="false"/>
        <w:bCs w:val="false"/>
        <w:vanish w:val="false"/>
        <w:rFonts w:cs="Times New Roman"/>
        <w:color w:val="000000"/>
      </w:rPr>
    </w:lvl>
    <w:lvl w:ilvl="4">
      <w:start w:val="1"/>
      <w:pStyle w:val="Stilnaslova5"/>
      <w:numFmt w:val="decimal"/>
      <w:lvlText w:val="%1.%2.%3.%4.%5"/>
      <w:lvlJc w:val="left"/>
      <w:pPr>
        <w:tabs>
          <w:tab w:val="num" w:pos="1008"/>
        </w:tabs>
        <w:ind w:left="1008" w:hanging="1008"/>
      </w:pPr>
      <w:rPr>
        <w:rFonts w:cs="Times New Roman"/>
      </w:rPr>
    </w:lvl>
    <w:lvl w:ilvl="5">
      <w:start w:val="1"/>
      <w:pStyle w:val="Stilnaslova6"/>
      <w:numFmt w:val="decimal"/>
      <w:lvlText w:val="%1.%2.%3.%4.%5.%6"/>
      <w:lvlJc w:val="left"/>
      <w:pPr>
        <w:tabs>
          <w:tab w:val="num" w:pos="2052"/>
        </w:tabs>
        <w:ind w:left="2052" w:hanging="1152"/>
      </w:pPr>
      <w:rPr>
        <w:rFonts w:cs="Times New Roman"/>
      </w:rPr>
    </w:lvl>
    <w:lvl w:ilvl="6">
      <w:start w:val="1"/>
      <w:pStyle w:val="Stilnaslova7"/>
      <w:numFmt w:val="decimal"/>
      <w:lvlText w:val="%1.%2.%3.%4.%5.%6.%7"/>
      <w:lvlJc w:val="left"/>
      <w:pPr>
        <w:tabs>
          <w:tab w:val="num" w:pos="1296"/>
        </w:tabs>
        <w:ind w:left="1296" w:hanging="1296"/>
      </w:pPr>
      <w:rPr>
        <w:rFonts w:cs="Times New Roman"/>
      </w:rPr>
    </w:lvl>
    <w:lvl w:ilvl="7">
      <w:start w:val="1"/>
      <w:pStyle w:val="Stilnaslova8"/>
      <w:numFmt w:val="decimal"/>
      <w:lvlText w:val="%1.%2.%3.%4.%5.%6.%7.%8"/>
      <w:lvlJc w:val="left"/>
      <w:pPr>
        <w:tabs>
          <w:tab w:val="num" w:pos="1440"/>
        </w:tabs>
        <w:ind w:left="1440" w:hanging="1440"/>
      </w:pPr>
      <w:rPr>
        <w:rFonts w:cs="Times New Roman"/>
      </w:rPr>
    </w:lvl>
    <w:lvl w:ilvl="8">
      <w:start w:val="1"/>
      <w:pStyle w:val="Stilnaslova9"/>
      <w:numFmt w:val="decimal"/>
      <w:lvlText w:val="%1.%2.%3.%4.%5.%6.%7.%8.%9"/>
      <w:lvlJc w:val="left"/>
      <w:pPr>
        <w:tabs>
          <w:tab w:val="num" w:pos="1584"/>
        </w:tabs>
        <w:ind w:left="1584" w:hanging="1584"/>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upperLetter"/>
      <w:lvlText w:val="%1."/>
      <w:lvlJc w:val="left"/>
      <w:pPr>
        <w:ind w:left="360" w:hanging="360"/>
      </w:pPr>
      <w:rPr>
        <w:rFonts w:cs="Times New Roman"/>
      </w:rPr>
    </w:lvl>
    <w:lvl w:ilvl="1">
      <w:start w:val="1"/>
      <w:numFmt w:val="decimal"/>
      <w:lvlText w:val="%1.%2."/>
      <w:lvlJc w:val="left"/>
      <w:pPr>
        <w:tabs>
          <w:tab w:val="num" w:pos="431"/>
        </w:tabs>
        <w:ind w:left="431" w:hanging="431"/>
      </w:pPr>
      <w:rPr>
        <w:smallCaps w:val="false"/>
        <w:caps w:val="false"/>
        <w:outline w:val="false"/>
        <w:dstrike w:val="false"/>
        <w:strike w:val="false"/>
        <w:vertAlign w:val="baseline"/>
        <w:position w:val="0"/>
        <w:sz w:val="24"/>
        <w:spacing w:val="0"/>
        <w:i w:val="false"/>
        <w:shadow w:val="false"/>
        <w:u w:val="none"/>
        <w:b/>
        <w:kern w:val="0"/>
        <w:effect w:val="none"/>
        <w:iCs w:val="false"/>
        <w:bCs/>
        <w:emboss w:val="false"/>
        <w:imprint w:val="false"/>
        <w:vanish w:val="false"/>
        <w:rFonts w:cs="Times New Roman"/>
      </w:rPr>
    </w:lvl>
    <w:lvl w:ilvl="2">
      <w:start w:val="1"/>
      <w:numFmt w:val="decimal"/>
      <w:suff w:val="space"/>
      <w:lvlText w:val="%1.%2.%3."/>
      <w:lvlJc w:val="left"/>
      <w:pPr>
        <w:ind w:left="693" w:hanging="693"/>
      </w:pPr>
      <w:rPr>
        <w:smallCaps w:val="false"/>
        <w:caps w:val="false"/>
        <w:vertAlign w:val="baseline"/>
        <w:position w:val="0"/>
        <w:sz w:val="24"/>
        <w:spacing w:val="-14"/>
        <w:i w:val="false"/>
        <w:u w:val="none"/>
        <w:b/>
        <w:kern w:val="0"/>
        <w:effect w:val="none"/>
        <w:iCs w:val="false"/>
        <w:bCs w:val="false"/>
        <w:vanish w:val="false"/>
        <w:rFonts w:cs="Times New Roman"/>
        <w:color w:val="000000"/>
      </w:rPr>
    </w:lvl>
    <w:lvl w:ilvl="3">
      <w:start w:val="1"/>
      <w:numFmt w:val="decimal"/>
      <w:suff w:val="space"/>
      <w:lvlText w:val="%1.%2.%3.%4."/>
      <w:lvlJc w:val="left"/>
      <w:pPr>
        <w:ind w:left="431" w:hanging="431"/>
      </w:pPr>
      <w:rPr>
        <w:smallCaps w:val="false"/>
        <w:caps w:val="false"/>
        <w:vertAlign w:val="baseline"/>
        <w:position w:val="0"/>
        <w:sz w:val="24"/>
        <w:spacing w:val="0"/>
        <w:i w:val="false"/>
        <w:u w:val="none"/>
        <w:b w:val="false"/>
        <w:kern w:val="0"/>
        <w:effect w:val="none"/>
        <w:iCs w:val="false"/>
        <w:bCs w:val="false"/>
        <w:vanish w:val="false"/>
        <w:rFonts w:cs="Times New Roman"/>
        <w:color w:val="00000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2052"/>
        </w:tabs>
        <w:ind w:left="20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SimSun"/>
        <w:szCs w:val="22"/>
        <w:lang w:val="hr-HR" w:eastAsia="hr-H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2a69"/>
    <w:pPr>
      <w:widowControl/>
      <w:bidi w:val="0"/>
      <w:spacing w:lineRule="auto" w:line="259" w:before="0" w:after="160"/>
      <w:jc w:val="both"/>
    </w:pPr>
    <w:rPr>
      <w:rFonts w:ascii="Calibri" w:hAnsi="Calibri" w:eastAsia="SimSun" w:cs="SimSun"/>
      <w:color w:val="auto"/>
      <w:kern w:val="0"/>
      <w:sz w:val="24"/>
      <w:szCs w:val="22"/>
      <w:lang w:eastAsia="en-US" w:val="hr-HR" w:bidi="ar-SA"/>
    </w:rPr>
  </w:style>
  <w:style w:type="paragraph" w:styleId="Stilnaslova1">
    <w:name w:val="Heading 1"/>
    <w:basedOn w:val="Normal"/>
    <w:next w:val="Normal"/>
    <w:link w:val="Naslov1Char"/>
    <w:uiPriority w:val="99"/>
    <w:qFormat/>
    <w:rsid w:val="00f42a69"/>
    <w:pPr>
      <w:keepNext w:val="true"/>
      <w:keepLines/>
      <w:numPr>
        <w:ilvl w:val="0"/>
        <w:numId w:val="1"/>
      </w:numPr>
      <w:spacing w:lineRule="auto" w:line="276" w:before="360" w:after="120"/>
      <w:outlineLvl w:val="0"/>
    </w:pPr>
    <w:rPr>
      <w:rFonts w:ascii="Calibri Light" w:hAnsi="Calibri Light" w:cs="Times New Roman"/>
      <w:b/>
      <w:bCs/>
      <w:sz w:val="28"/>
      <w:szCs w:val="28"/>
      <w:lang w:eastAsia="zh-CN"/>
    </w:rPr>
  </w:style>
  <w:style w:type="paragraph" w:styleId="Stilnaslova2">
    <w:name w:val="Heading 2"/>
    <w:basedOn w:val="Normal"/>
    <w:next w:val="Normal"/>
    <w:link w:val="Naslov2Char"/>
    <w:uiPriority w:val="99"/>
    <w:qFormat/>
    <w:rsid w:val="00f42a69"/>
    <w:pPr>
      <w:keepNext w:val="true"/>
      <w:keepLines/>
      <w:numPr>
        <w:ilvl w:val="1"/>
        <w:numId w:val="1"/>
      </w:numPr>
      <w:spacing w:lineRule="auto" w:line="276" w:before="240" w:after="120"/>
      <w:outlineLvl w:val="1"/>
    </w:pPr>
    <w:rPr>
      <w:rFonts w:ascii="Calibri Light" w:hAnsi="Calibri Light" w:cs="Times New Roman"/>
      <w:b/>
      <w:bCs/>
      <w:sz w:val="26"/>
      <w:szCs w:val="26"/>
      <w:lang w:eastAsia="zh-CN"/>
    </w:rPr>
  </w:style>
  <w:style w:type="paragraph" w:styleId="Stilnaslova3">
    <w:name w:val="Heading 3"/>
    <w:basedOn w:val="Normal"/>
    <w:next w:val="Normal"/>
    <w:link w:val="Naslov3Char"/>
    <w:uiPriority w:val="99"/>
    <w:qFormat/>
    <w:rsid w:val="00f42a69"/>
    <w:pPr>
      <w:keepNext w:val="true"/>
      <w:keepLines/>
      <w:numPr>
        <w:ilvl w:val="2"/>
        <w:numId w:val="1"/>
      </w:numPr>
      <w:tabs>
        <w:tab w:val="clear" w:pos="708"/>
        <w:tab w:val="left" w:pos="357" w:leader="none"/>
      </w:tabs>
      <w:spacing w:lineRule="auto" w:line="276" w:before="240" w:after="120"/>
      <w:outlineLvl w:val="2"/>
    </w:pPr>
    <w:rPr>
      <w:rFonts w:ascii="Calibri Light" w:hAnsi="Calibri Light" w:cs="Times New Roman"/>
      <w:b/>
      <w:bCs/>
      <w:lang w:eastAsia="zh-CN"/>
    </w:rPr>
  </w:style>
  <w:style w:type="paragraph" w:styleId="Stilnaslova4">
    <w:name w:val="Heading 4"/>
    <w:basedOn w:val="Normal"/>
    <w:next w:val="Normal"/>
    <w:link w:val="Naslov4Char"/>
    <w:uiPriority w:val="99"/>
    <w:qFormat/>
    <w:rsid w:val="00f42a69"/>
    <w:pPr>
      <w:keepNext w:val="true"/>
      <w:keepLines/>
      <w:numPr>
        <w:ilvl w:val="3"/>
        <w:numId w:val="1"/>
      </w:numPr>
      <w:spacing w:lineRule="auto" w:line="276" w:before="200" w:after="240"/>
      <w:outlineLvl w:val="3"/>
    </w:pPr>
    <w:rPr>
      <w:rFonts w:ascii="Calibri Light" w:hAnsi="Calibri Light" w:cs="Times New Roman"/>
      <w:bCs/>
      <w:iCs/>
      <w:u w:val="single"/>
      <w:lang w:eastAsia="zh-CN"/>
    </w:rPr>
  </w:style>
  <w:style w:type="paragraph" w:styleId="Stilnaslova5">
    <w:name w:val="Heading 5"/>
    <w:basedOn w:val="Normal"/>
    <w:next w:val="Normal"/>
    <w:link w:val="Naslov5Char"/>
    <w:uiPriority w:val="99"/>
    <w:qFormat/>
    <w:rsid w:val="00f42a69"/>
    <w:pPr>
      <w:numPr>
        <w:ilvl w:val="4"/>
        <w:numId w:val="1"/>
      </w:numPr>
      <w:spacing w:lineRule="auto" w:line="276" w:before="240" w:after="120"/>
      <w:outlineLvl w:val="4"/>
    </w:pPr>
    <w:rPr>
      <w:rFonts w:cs="Times New Roman"/>
      <w:bCs/>
      <w:i/>
      <w:iCs/>
      <w:szCs w:val="26"/>
      <w:lang w:eastAsia="zh-CN"/>
    </w:rPr>
  </w:style>
  <w:style w:type="paragraph" w:styleId="Stilnaslova6">
    <w:name w:val="Heading 6"/>
    <w:basedOn w:val="Normal"/>
    <w:next w:val="Normal"/>
    <w:link w:val="Naslov6Char"/>
    <w:uiPriority w:val="99"/>
    <w:qFormat/>
    <w:rsid w:val="00f42a69"/>
    <w:pPr>
      <w:numPr>
        <w:ilvl w:val="5"/>
        <w:numId w:val="1"/>
      </w:numPr>
      <w:spacing w:lineRule="auto" w:line="276" w:before="240" w:after="60"/>
      <w:outlineLvl w:val="5"/>
    </w:pPr>
    <w:rPr>
      <w:rFonts w:cs="Times New Roman"/>
      <w:b/>
      <w:bCs/>
      <w:lang w:eastAsia="zh-CN"/>
    </w:rPr>
  </w:style>
  <w:style w:type="paragraph" w:styleId="Stilnaslova7">
    <w:name w:val="Heading 7"/>
    <w:basedOn w:val="Normal"/>
    <w:next w:val="Normal"/>
    <w:link w:val="Naslov7Char"/>
    <w:uiPriority w:val="99"/>
    <w:qFormat/>
    <w:rsid w:val="00f42a69"/>
    <w:pPr>
      <w:numPr>
        <w:ilvl w:val="6"/>
        <w:numId w:val="1"/>
      </w:numPr>
      <w:spacing w:lineRule="auto" w:line="276" w:before="240" w:after="60"/>
      <w:outlineLvl w:val="6"/>
    </w:pPr>
    <w:rPr>
      <w:rFonts w:ascii="Times New Roman" w:hAnsi="Times New Roman" w:cs="Times New Roman"/>
      <w:szCs w:val="24"/>
      <w:lang w:eastAsia="zh-CN"/>
    </w:rPr>
  </w:style>
  <w:style w:type="paragraph" w:styleId="Stilnaslova8">
    <w:name w:val="Heading 8"/>
    <w:basedOn w:val="Normal"/>
    <w:next w:val="Normal"/>
    <w:link w:val="Naslov8Char"/>
    <w:uiPriority w:val="99"/>
    <w:qFormat/>
    <w:rsid w:val="00f42a69"/>
    <w:pPr>
      <w:numPr>
        <w:ilvl w:val="7"/>
        <w:numId w:val="1"/>
      </w:numPr>
      <w:spacing w:lineRule="auto" w:line="276" w:before="240" w:after="60"/>
      <w:outlineLvl w:val="7"/>
    </w:pPr>
    <w:rPr>
      <w:rFonts w:ascii="Times New Roman" w:hAnsi="Times New Roman" w:cs="Times New Roman"/>
      <w:i/>
      <w:iCs/>
      <w:szCs w:val="24"/>
      <w:lang w:eastAsia="zh-CN"/>
    </w:rPr>
  </w:style>
  <w:style w:type="paragraph" w:styleId="Stilnaslova9">
    <w:name w:val="Heading 9"/>
    <w:basedOn w:val="Normal"/>
    <w:next w:val="Normal"/>
    <w:link w:val="Naslov9Char"/>
    <w:uiPriority w:val="99"/>
    <w:qFormat/>
    <w:rsid w:val="00f42a69"/>
    <w:pPr>
      <w:numPr>
        <w:ilvl w:val="8"/>
        <w:numId w:val="1"/>
      </w:numPr>
      <w:spacing w:lineRule="auto" w:line="276" w:before="240" w:after="60"/>
      <w:outlineLvl w:val="8"/>
    </w:pPr>
    <w:rPr>
      <w:rFonts w:ascii="Arial" w:hAnsi="Arial" w:cs="Arial"/>
      <w:lang w:eastAsia="zh-CN"/>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9"/>
    <w:qFormat/>
    <w:locked/>
    <w:rsid w:val="00f42a69"/>
    <w:rPr>
      <w:rFonts w:ascii="Calibri Light" w:hAnsi="Calibri Light" w:cs="Times New Roman"/>
      <w:b/>
      <w:bCs/>
      <w:sz w:val="28"/>
      <w:szCs w:val="28"/>
      <w:lang w:eastAsia="zh-CN"/>
    </w:rPr>
  </w:style>
  <w:style w:type="character" w:styleId="Naslov2Char" w:customStyle="1">
    <w:name w:val="Naslov 2 Char"/>
    <w:basedOn w:val="DefaultParagraphFont"/>
    <w:link w:val="Naslov2"/>
    <w:uiPriority w:val="99"/>
    <w:qFormat/>
    <w:locked/>
    <w:rsid w:val="00f42a69"/>
    <w:rPr>
      <w:rFonts w:ascii="Calibri Light" w:hAnsi="Calibri Light" w:cs="Times New Roman"/>
      <w:b/>
      <w:bCs/>
      <w:sz w:val="26"/>
      <w:szCs w:val="26"/>
      <w:lang w:eastAsia="zh-CN"/>
    </w:rPr>
  </w:style>
  <w:style w:type="character" w:styleId="Naslov3Char" w:customStyle="1">
    <w:name w:val="Naslov 3 Char"/>
    <w:basedOn w:val="DefaultParagraphFont"/>
    <w:link w:val="Naslov3"/>
    <w:uiPriority w:val="99"/>
    <w:qFormat/>
    <w:locked/>
    <w:rsid w:val="00f42a69"/>
    <w:rPr>
      <w:rFonts w:ascii="Calibri Light" w:hAnsi="Calibri Light" w:cs="Times New Roman"/>
      <w:b/>
      <w:bCs/>
      <w:sz w:val="24"/>
      <w:lang w:eastAsia="zh-CN"/>
    </w:rPr>
  </w:style>
  <w:style w:type="character" w:styleId="Naslov4Char" w:customStyle="1">
    <w:name w:val="Naslov 4 Char"/>
    <w:basedOn w:val="DefaultParagraphFont"/>
    <w:link w:val="Naslov4"/>
    <w:uiPriority w:val="99"/>
    <w:semiHidden/>
    <w:qFormat/>
    <w:locked/>
    <w:rsid w:val="00f42a69"/>
    <w:rPr>
      <w:rFonts w:ascii="Calibri Light" w:hAnsi="Calibri Light" w:cs="Times New Roman"/>
      <w:bCs/>
      <w:iCs/>
      <w:sz w:val="24"/>
      <w:u w:val="single"/>
      <w:lang w:eastAsia="zh-CN"/>
    </w:rPr>
  </w:style>
  <w:style w:type="character" w:styleId="Naslov5Char" w:customStyle="1">
    <w:name w:val="Naslov 5 Char"/>
    <w:basedOn w:val="DefaultParagraphFont"/>
    <w:link w:val="Naslov5"/>
    <w:uiPriority w:val="99"/>
    <w:semiHidden/>
    <w:qFormat/>
    <w:locked/>
    <w:rsid w:val="00f42a69"/>
    <w:rPr>
      <w:rFonts w:cs="Times New Roman"/>
      <w:bCs/>
      <w:i/>
      <w:iCs/>
      <w:sz w:val="26"/>
      <w:szCs w:val="26"/>
      <w:lang w:eastAsia="zh-CN"/>
    </w:rPr>
  </w:style>
  <w:style w:type="character" w:styleId="Naslov6Char" w:customStyle="1">
    <w:name w:val="Naslov 6 Char"/>
    <w:basedOn w:val="DefaultParagraphFont"/>
    <w:link w:val="Naslov6"/>
    <w:uiPriority w:val="99"/>
    <w:semiHidden/>
    <w:qFormat/>
    <w:locked/>
    <w:rsid w:val="00f42a69"/>
    <w:rPr>
      <w:rFonts w:cs="Times New Roman"/>
      <w:b/>
      <w:bCs/>
      <w:sz w:val="24"/>
      <w:lang w:eastAsia="zh-CN"/>
    </w:rPr>
  </w:style>
  <w:style w:type="character" w:styleId="Naslov7Char" w:customStyle="1">
    <w:name w:val="Naslov 7 Char"/>
    <w:basedOn w:val="DefaultParagraphFont"/>
    <w:link w:val="Naslov7"/>
    <w:uiPriority w:val="99"/>
    <w:qFormat/>
    <w:locked/>
    <w:rsid w:val="00f42a69"/>
    <w:rPr>
      <w:rFonts w:ascii="Times New Roman" w:hAnsi="Times New Roman" w:eastAsia="Times New Roman" w:cs="Times New Roman"/>
      <w:sz w:val="24"/>
      <w:szCs w:val="24"/>
      <w:lang w:eastAsia="zh-CN"/>
    </w:rPr>
  </w:style>
  <w:style w:type="character" w:styleId="Naslov8Char" w:customStyle="1">
    <w:name w:val="Naslov 8 Char"/>
    <w:basedOn w:val="DefaultParagraphFont"/>
    <w:link w:val="Naslov8"/>
    <w:uiPriority w:val="99"/>
    <w:qFormat/>
    <w:locked/>
    <w:rsid w:val="00f42a69"/>
    <w:rPr>
      <w:rFonts w:ascii="Times New Roman" w:hAnsi="Times New Roman" w:eastAsia="Times New Roman" w:cs="Times New Roman"/>
      <w:i/>
      <w:iCs/>
      <w:sz w:val="24"/>
      <w:szCs w:val="24"/>
      <w:lang w:eastAsia="zh-CN"/>
    </w:rPr>
  </w:style>
  <w:style w:type="character" w:styleId="Naslov9Char" w:customStyle="1">
    <w:name w:val="Naslov 9 Char"/>
    <w:basedOn w:val="DefaultParagraphFont"/>
    <w:link w:val="Naslov9"/>
    <w:uiPriority w:val="99"/>
    <w:qFormat/>
    <w:locked/>
    <w:rsid w:val="00f42a69"/>
    <w:rPr>
      <w:rFonts w:ascii="Arial" w:hAnsi="Arial" w:eastAsia="Times New Roman" w:cs="Arial"/>
      <w:sz w:val="24"/>
      <w:lang w:eastAsia="zh-CN"/>
    </w:rPr>
  </w:style>
  <w:style w:type="character" w:styleId="Internetskapoveznica">
    <w:name w:val="Internetska poveznica"/>
    <w:basedOn w:val="DefaultParagraphFont"/>
    <w:uiPriority w:val="99"/>
    <w:rsid w:val="00f42a69"/>
    <w:rPr>
      <w:rFonts w:cs="Times New Roman"/>
      <w:color w:val="0000FF"/>
      <w:u w:val="single"/>
    </w:rPr>
  </w:style>
  <w:style w:type="character" w:styleId="OdlomakpopisaChar" w:customStyle="1">
    <w:name w:val="Odlomak popisa Char"/>
    <w:link w:val="Odlomakpopisa1"/>
    <w:uiPriority w:val="99"/>
    <w:qFormat/>
    <w:locked/>
    <w:rsid w:val="00f42a69"/>
    <w:rPr>
      <w:rFonts w:ascii="Arial" w:hAnsi="Arial" w:eastAsia="Times New Roman"/>
      <w:lang w:val="en-US" w:eastAsia="zh-CN"/>
    </w:rPr>
  </w:style>
  <w:style w:type="character" w:styleId="TekstbaloniaChar" w:customStyle="1">
    <w:name w:val="Tekst balončića Char"/>
    <w:basedOn w:val="DefaultParagraphFont"/>
    <w:link w:val="Tekstbalonia"/>
    <w:uiPriority w:val="99"/>
    <w:qFormat/>
    <w:locked/>
    <w:rsid w:val="00f42a69"/>
    <w:rPr>
      <w:rFonts w:ascii="Tahoma" w:hAnsi="Tahoma" w:eastAsia="Times New Roman" w:cs="Tahoma"/>
      <w:sz w:val="16"/>
      <w:szCs w:val="16"/>
      <w:lang w:eastAsia="zh-CN"/>
    </w:rPr>
  </w:style>
  <w:style w:type="character" w:styleId="ZaglavljeChar" w:customStyle="1">
    <w:name w:val="Zaglavlje Char"/>
    <w:basedOn w:val="DefaultParagraphFont"/>
    <w:link w:val="Zaglavlje"/>
    <w:uiPriority w:val="99"/>
    <w:qFormat/>
    <w:locked/>
    <w:rsid w:val="00f42a69"/>
    <w:rPr>
      <w:rFonts w:ascii="Arial" w:hAnsi="Arial" w:eastAsia="Times New Roman" w:cs="Times New Roman"/>
      <w:lang w:eastAsia="zh-CN"/>
    </w:rPr>
  </w:style>
  <w:style w:type="character" w:styleId="PodnojeChar" w:customStyle="1">
    <w:name w:val="Podnožje Char"/>
    <w:basedOn w:val="DefaultParagraphFont"/>
    <w:link w:val="Podnoje"/>
    <w:uiPriority w:val="99"/>
    <w:qFormat/>
    <w:locked/>
    <w:rsid w:val="00f42a69"/>
    <w:rPr>
      <w:rFonts w:ascii="Arial" w:hAnsi="Arial" w:eastAsia="Times New Roman" w:cs="Times New Roman"/>
      <w:lang w:eastAsia="zh-CN"/>
    </w:rPr>
  </w:style>
  <w:style w:type="character" w:styleId="Bodytext" w:customStyle="1">
    <w:name w:val="Body text_"/>
    <w:link w:val="BodyText20"/>
    <w:uiPriority w:val="99"/>
    <w:qFormat/>
    <w:locked/>
    <w:rsid w:val="00f42a69"/>
    <w:rPr>
      <w:rFonts w:ascii="Times New Roman" w:hAnsi="Times New Roman"/>
      <w:sz w:val="21"/>
      <w:shd w:fill="FFFFFF" w:val="clear"/>
    </w:rPr>
  </w:style>
  <w:style w:type="character" w:styleId="TijelotekstaChar" w:customStyle="1">
    <w:name w:val="Tijelo teksta Char"/>
    <w:basedOn w:val="DefaultParagraphFont"/>
    <w:link w:val="Tijeloteksta"/>
    <w:uiPriority w:val="99"/>
    <w:qFormat/>
    <w:locked/>
    <w:rsid w:val="00f42a69"/>
    <w:rPr>
      <w:rFonts w:ascii="Arial" w:hAnsi="Arial" w:eastAsia="Times New Roman" w:cs="Times New Roman"/>
      <w:lang w:eastAsia="zh-CN"/>
    </w:rPr>
  </w:style>
  <w:style w:type="character" w:styleId="Appleconvertedspace" w:customStyle="1">
    <w:name w:val="apple-converted-space"/>
    <w:basedOn w:val="DefaultParagraphFont"/>
    <w:uiPriority w:val="99"/>
    <w:qFormat/>
    <w:rsid w:val="00f42a69"/>
    <w:rPr>
      <w:rFonts w:cs="Times New Roman"/>
    </w:rPr>
  </w:style>
  <w:style w:type="character" w:styleId="TekstfusnoteChar" w:customStyle="1">
    <w:name w:val="Tekst fusnote Char"/>
    <w:basedOn w:val="DefaultParagraphFont"/>
    <w:link w:val="Tekstfusnote"/>
    <w:uiPriority w:val="99"/>
    <w:qFormat/>
    <w:locked/>
    <w:rsid w:val="00f42a69"/>
    <w:rPr>
      <w:rFonts w:ascii="Arial" w:hAnsi="Arial" w:eastAsia="Times New Roman" w:cs="Times New Roman"/>
      <w:sz w:val="20"/>
      <w:szCs w:val="20"/>
      <w:lang w:eastAsia="zh-CN"/>
    </w:rPr>
  </w:style>
  <w:style w:type="character" w:styleId="Sidrofusnote">
    <w:name w:val="Sidro fusnote"/>
    <w:rPr>
      <w:rFonts w:cs="Times New Roman"/>
      <w:vertAlign w:val="superscript"/>
    </w:rPr>
  </w:style>
  <w:style w:type="character" w:styleId="FootnoteCharacters">
    <w:name w:val="Footnote Characters"/>
    <w:basedOn w:val="DefaultParagraphFont"/>
    <w:uiPriority w:val="99"/>
    <w:qFormat/>
    <w:rsid w:val="00f42a69"/>
    <w:rPr>
      <w:rFonts w:cs="Times New Roman"/>
      <w:vertAlign w:val="superscript"/>
    </w:rPr>
  </w:style>
  <w:style w:type="character" w:styleId="Tijeloteksta2Char" w:customStyle="1">
    <w:name w:val="Tijelo teksta 2 Char"/>
    <w:basedOn w:val="DefaultParagraphFont"/>
    <w:link w:val="Tijeloteksta2"/>
    <w:uiPriority w:val="99"/>
    <w:qFormat/>
    <w:locked/>
    <w:rsid w:val="00f42a69"/>
    <w:rPr>
      <w:rFonts w:ascii="Arial" w:hAnsi="Arial" w:eastAsia="Times New Roman" w:cs="Times New Roman"/>
      <w:lang w:eastAsia="zh-CN"/>
    </w:rPr>
  </w:style>
  <w:style w:type="character" w:styleId="Strong">
    <w:name w:val="Strong"/>
    <w:basedOn w:val="DefaultParagraphFont"/>
    <w:uiPriority w:val="99"/>
    <w:qFormat/>
    <w:rsid w:val="00f42a69"/>
    <w:rPr>
      <w:rFonts w:cs="Times New Roman"/>
      <w:b/>
    </w:rPr>
  </w:style>
  <w:style w:type="character" w:styleId="BezproredaChar" w:customStyle="1">
    <w:name w:val="Bez proreda Char"/>
    <w:link w:val="Bezproreda1"/>
    <w:uiPriority w:val="99"/>
    <w:qFormat/>
    <w:locked/>
    <w:rsid w:val="00f42a69"/>
    <w:rPr>
      <w:rFonts w:eastAsia="Times New Roman"/>
      <w:sz w:val="22"/>
      <w:lang w:val="en-US" w:eastAsia="zh-CN"/>
    </w:rPr>
  </w:style>
  <w:style w:type="character" w:styleId="NwwindFOOTNOTETEKSTChar" w:customStyle="1">
    <w:name w:val="nw wind FOOTNOTE TEKST Char"/>
    <w:link w:val="nwwindFOOTNOTETEKST"/>
    <w:uiPriority w:val="99"/>
    <w:qFormat/>
    <w:locked/>
    <w:rsid w:val="00f42a69"/>
    <w:rPr>
      <w:rFonts w:ascii="Times New Roman" w:hAnsi="Times New Roman"/>
      <w:sz w:val="24"/>
      <w:lang w:eastAsia="hr-HR"/>
    </w:rPr>
  </w:style>
  <w:style w:type="character" w:styleId="St" w:customStyle="1">
    <w:name w:val="st"/>
    <w:basedOn w:val="DefaultParagraphFont"/>
    <w:uiPriority w:val="99"/>
    <w:qFormat/>
    <w:rsid w:val="00f42a69"/>
    <w:rPr>
      <w:rFonts w:cs="Times New Roman"/>
    </w:rPr>
  </w:style>
  <w:style w:type="character" w:styleId="Isticanje">
    <w:name w:val="Isticanje"/>
    <w:basedOn w:val="DefaultParagraphFont"/>
    <w:uiPriority w:val="99"/>
    <w:qFormat/>
    <w:rsid w:val="00f42a69"/>
    <w:rPr>
      <w:rFonts w:cs="Times New Roman"/>
      <w:i/>
    </w:rPr>
  </w:style>
  <w:style w:type="character" w:styleId="CharChar10" w:customStyle="1">
    <w:name w:val="Char Char10"/>
    <w:uiPriority w:val="99"/>
    <w:qFormat/>
    <w:rsid w:val="00f42a69"/>
    <w:rPr>
      <w:rFonts w:eastAsia="Times New Roman"/>
      <w:sz w:val="26"/>
    </w:rPr>
  </w:style>
  <w:style w:type="character" w:styleId="T982Char" w:customStyle="1">
    <w:name w:val="T-9/8-2 Char"/>
    <w:link w:val="T-98-2"/>
    <w:uiPriority w:val="99"/>
    <w:qFormat/>
    <w:locked/>
    <w:rsid w:val="00f42a69"/>
    <w:rPr>
      <w:rFonts w:ascii="Times-NewRoman" w:hAnsi="Times-NewRoman"/>
      <w:sz w:val="20"/>
      <w:lang w:val="en-GB"/>
    </w:rPr>
  </w:style>
  <w:style w:type="character" w:styleId="Bodytext2" w:customStyle="1">
    <w:name w:val="Body text (2)"/>
    <w:uiPriority w:val="99"/>
    <w:qFormat/>
    <w:rsid w:val="00f42a69"/>
    <w:rPr>
      <w:sz w:val="34"/>
    </w:rPr>
  </w:style>
  <w:style w:type="character" w:styleId="St1" w:customStyle="1">
    <w:name w:val="st1"/>
    <w:uiPriority w:val="99"/>
    <w:qFormat/>
    <w:rsid w:val="00f42a69"/>
    <w:rPr/>
  </w:style>
  <w:style w:type="character" w:styleId="Zadanifontodlomka1" w:customStyle="1">
    <w:name w:val="Zadani font odlomka1"/>
    <w:uiPriority w:val="99"/>
    <w:qFormat/>
    <w:rsid w:val="00f42a69"/>
    <w:rPr/>
  </w:style>
  <w:style w:type="character" w:styleId="SubtleEmphasis">
    <w:name w:val="Subtle Emphasis"/>
    <w:basedOn w:val="DefaultParagraphFont"/>
    <w:uiPriority w:val="99"/>
    <w:qFormat/>
    <w:rsid w:val="00f42a69"/>
    <w:rPr>
      <w:rFonts w:ascii="Calibri" w:hAnsi="Calibri"/>
      <w:color w:val="404040"/>
      <w:sz w:val="20"/>
    </w:rPr>
  </w:style>
  <w:style w:type="character" w:styleId="UvuenotijelotekstaChar" w:customStyle="1">
    <w:name w:val="Uvučeno tijelo teksta Char"/>
    <w:basedOn w:val="DefaultParagraphFont"/>
    <w:link w:val="Uvuenotijeloteksta"/>
    <w:uiPriority w:val="99"/>
    <w:qFormat/>
    <w:locked/>
    <w:rsid w:val="00f42a69"/>
    <w:rPr>
      <w:rFonts w:ascii="Arial" w:hAnsi="Arial" w:eastAsia="Times New Roman" w:cs="Times New Roman"/>
      <w:lang w:eastAsia="zh-CN"/>
    </w:rPr>
  </w:style>
  <w:style w:type="character" w:styleId="Tm6" w:customStyle="1">
    <w:name w:val="tm6"/>
    <w:uiPriority w:val="99"/>
    <w:qFormat/>
    <w:rsid w:val="00f42a69"/>
    <w:rPr/>
  </w:style>
  <w:style w:type="character" w:styleId="Annotationreference">
    <w:name w:val="annotation reference"/>
    <w:basedOn w:val="DefaultParagraphFont"/>
    <w:uiPriority w:val="99"/>
    <w:qFormat/>
    <w:rsid w:val="00f42a69"/>
    <w:rPr>
      <w:rFonts w:cs="Times New Roman"/>
      <w:sz w:val="16"/>
      <w:szCs w:val="16"/>
    </w:rPr>
  </w:style>
  <w:style w:type="character" w:styleId="TekstkomentaraChar" w:customStyle="1">
    <w:name w:val="Tekst komentara Char"/>
    <w:basedOn w:val="DefaultParagraphFont"/>
    <w:link w:val="Tekstkomentara"/>
    <w:uiPriority w:val="99"/>
    <w:qFormat/>
    <w:locked/>
    <w:rsid w:val="00f42a69"/>
    <w:rPr>
      <w:rFonts w:cs="Times New Roman"/>
      <w:sz w:val="20"/>
      <w:szCs w:val="20"/>
    </w:rPr>
  </w:style>
  <w:style w:type="character" w:styleId="PredmetkomentaraChar" w:customStyle="1">
    <w:name w:val="Predmet komentara Char"/>
    <w:basedOn w:val="TekstkomentaraChar"/>
    <w:link w:val="Predmetkomentara"/>
    <w:uiPriority w:val="99"/>
    <w:qFormat/>
    <w:locked/>
    <w:rsid w:val="00f42a69"/>
    <w:rPr>
      <w:rFonts w:cs="Times New Roman"/>
      <w:b/>
      <w:bCs/>
      <w:sz w:val="20"/>
      <w:szCs w:val="20"/>
    </w:rPr>
  </w:style>
  <w:style w:type="character" w:styleId="Nerijeenospominjanje1" w:customStyle="1">
    <w:name w:val="Neriješeno spominjanje1"/>
    <w:basedOn w:val="DefaultParagraphFont"/>
    <w:uiPriority w:val="99"/>
    <w:qFormat/>
    <w:rsid w:val="00f42a69"/>
    <w:rPr>
      <w:rFonts w:cs="Times New Roman"/>
      <w:color w:val="605E5C"/>
      <w:shd w:fill="E1DFDD" w:val="clear"/>
    </w:rPr>
  </w:style>
  <w:style w:type="character" w:styleId="Kurziv" w:customStyle="1">
    <w:name w:val="kurziv"/>
    <w:basedOn w:val="DefaultParagraphFont"/>
    <w:uiPriority w:val="99"/>
    <w:qFormat/>
    <w:rsid w:val="00f42a69"/>
    <w:rPr>
      <w:rFonts w:cs="Times New Roman"/>
    </w:rPr>
  </w:style>
  <w:style w:type="character" w:styleId="TekstkrajnjebiljekeChar" w:customStyle="1">
    <w:name w:val="Tekst krajnje bilješke Char"/>
    <w:basedOn w:val="DefaultParagraphFont"/>
    <w:link w:val="Tekstkrajnjebiljeke"/>
    <w:uiPriority w:val="99"/>
    <w:qFormat/>
    <w:locked/>
    <w:rsid w:val="00f42a69"/>
    <w:rPr>
      <w:rFonts w:cs="Times New Roman"/>
      <w:sz w:val="20"/>
      <w:szCs w:val="20"/>
    </w:rPr>
  </w:style>
  <w:style w:type="character" w:styleId="Sidrozavrnebiljeke">
    <w:name w:val="Sidro završne bilješke"/>
    <w:rPr>
      <w:rFonts w:cs="Times New Roman"/>
      <w:vertAlign w:val="superscript"/>
    </w:rPr>
  </w:style>
  <w:style w:type="character" w:styleId="EndnoteCharacters">
    <w:name w:val="Endnote Characters"/>
    <w:basedOn w:val="DefaultParagraphFont"/>
    <w:uiPriority w:val="99"/>
    <w:qFormat/>
    <w:rsid w:val="00f42a69"/>
    <w:rPr>
      <w:rFonts w:cs="Times New Roman"/>
      <w:vertAlign w:val="superscript"/>
    </w:rPr>
  </w:style>
  <w:style w:type="character" w:styleId="Xbe" w:customStyle="1">
    <w:name w:val="_xbe"/>
    <w:basedOn w:val="DefaultParagraphFont"/>
    <w:uiPriority w:val="99"/>
    <w:qFormat/>
    <w:rsid w:val="00f42a69"/>
    <w:rPr>
      <w:rFonts w:cs="Times New Roman"/>
    </w:rPr>
  </w:style>
  <w:style w:type="character" w:styleId="PlaceholderText">
    <w:name w:val="Placeholder Text"/>
    <w:basedOn w:val="DefaultParagraphFont"/>
    <w:uiPriority w:val="99"/>
    <w:qFormat/>
    <w:rsid w:val="00f42a69"/>
    <w:rPr>
      <w:rFonts w:cs="Times New Roman"/>
      <w:color w:val="808080"/>
    </w:rPr>
  </w:style>
  <w:style w:type="character" w:styleId="Indeksnapoveznica">
    <w:name w:val="Indeksna poveznica"/>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99"/>
    <w:rsid w:val="00f42a69"/>
    <w:pPr>
      <w:spacing w:lineRule="auto" w:line="276" w:before="0" w:after="120"/>
    </w:pPr>
    <w:rPr>
      <w:rFonts w:ascii="Arial" w:hAnsi="Arial" w:cs="Times New Roman"/>
      <w:lang w:eastAsia="zh-CN"/>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1">
    <w:name w:val="TOC 1"/>
    <w:basedOn w:val="Normal"/>
    <w:next w:val="Normal"/>
    <w:uiPriority w:val="99"/>
    <w:rsid w:val="00f42a69"/>
    <w:pPr>
      <w:spacing w:before="120" w:after="120"/>
      <w:jc w:val="left"/>
    </w:pPr>
    <w:rPr>
      <w:rFonts w:cs="Calibri"/>
      <w:b/>
      <w:bCs/>
      <w:caps/>
      <w:sz w:val="20"/>
      <w:szCs w:val="20"/>
    </w:rPr>
  </w:style>
  <w:style w:type="paragraph" w:styleId="Sadraj2">
    <w:name w:val="TOC 2"/>
    <w:basedOn w:val="Normal"/>
    <w:next w:val="Normal"/>
    <w:uiPriority w:val="99"/>
    <w:rsid w:val="00f42a69"/>
    <w:pPr>
      <w:spacing w:before="0" w:after="0"/>
      <w:ind w:left="240" w:hanging="0"/>
      <w:jc w:val="left"/>
    </w:pPr>
    <w:rPr>
      <w:rFonts w:cs="Calibri"/>
      <w:smallCaps/>
      <w:sz w:val="20"/>
      <w:szCs w:val="20"/>
    </w:rPr>
  </w:style>
  <w:style w:type="paragraph" w:styleId="Sadraj3">
    <w:name w:val="TOC 3"/>
    <w:basedOn w:val="Normal"/>
    <w:next w:val="Normal"/>
    <w:uiPriority w:val="99"/>
    <w:rsid w:val="00f42a69"/>
    <w:pPr>
      <w:spacing w:before="0" w:after="0"/>
      <w:ind w:left="480" w:hanging="0"/>
      <w:jc w:val="left"/>
    </w:pPr>
    <w:rPr>
      <w:rFonts w:cs="Calibri"/>
      <w:i/>
      <w:iCs/>
      <w:sz w:val="20"/>
      <w:szCs w:val="20"/>
    </w:rPr>
  </w:style>
  <w:style w:type="paragraph" w:styleId="Sadraj4">
    <w:name w:val="TOC 4"/>
    <w:basedOn w:val="Normal"/>
    <w:next w:val="Normal"/>
    <w:uiPriority w:val="99"/>
    <w:rsid w:val="00f42a69"/>
    <w:pPr>
      <w:spacing w:before="0" w:after="0"/>
      <w:ind w:left="720" w:hanging="0"/>
      <w:jc w:val="left"/>
    </w:pPr>
    <w:rPr>
      <w:rFonts w:cs="Calibri"/>
      <w:sz w:val="18"/>
      <w:szCs w:val="18"/>
    </w:rPr>
  </w:style>
  <w:style w:type="paragraph" w:styleId="Odlomakpopisa1" w:customStyle="1">
    <w:name w:val="Odlomak popisa1"/>
    <w:basedOn w:val="Normal"/>
    <w:link w:val="OdlomakpopisaChar"/>
    <w:uiPriority w:val="99"/>
    <w:qFormat/>
    <w:rsid w:val="00f42a69"/>
    <w:pPr>
      <w:spacing w:lineRule="auto" w:line="276" w:before="0" w:after="200"/>
      <w:ind w:left="720" w:hanging="0"/>
      <w:contextualSpacing/>
    </w:pPr>
    <w:rPr>
      <w:rFonts w:ascii="Arial" w:hAnsi="Arial" w:cs="Times New Roman"/>
      <w:sz w:val="20"/>
      <w:szCs w:val="20"/>
      <w:lang w:val="en-US" w:eastAsia="zh-CN"/>
    </w:rPr>
  </w:style>
  <w:style w:type="paragraph" w:styleId="BalloonText">
    <w:name w:val="Balloon Text"/>
    <w:basedOn w:val="Normal"/>
    <w:link w:val="TekstbaloniaChar"/>
    <w:uiPriority w:val="99"/>
    <w:qFormat/>
    <w:rsid w:val="00f42a69"/>
    <w:pPr>
      <w:spacing w:lineRule="auto" w:line="240" w:before="0" w:after="0"/>
    </w:pPr>
    <w:rPr>
      <w:rFonts w:ascii="Tahoma" w:hAnsi="Tahoma" w:cs="Tahoma"/>
      <w:sz w:val="16"/>
      <w:szCs w:val="16"/>
      <w:lang w:eastAsia="zh-CN"/>
    </w:rPr>
  </w:style>
  <w:style w:type="paragraph" w:styleId="Zaglavljeipodnoje">
    <w:name w:val="Zaglavlje i podnožje"/>
    <w:basedOn w:val="Normal"/>
    <w:qFormat/>
    <w:pPr/>
    <w:rPr/>
  </w:style>
  <w:style w:type="paragraph" w:styleId="Zaglavlje">
    <w:name w:val="Header"/>
    <w:basedOn w:val="Normal"/>
    <w:link w:val="ZaglavljeChar"/>
    <w:uiPriority w:val="99"/>
    <w:rsid w:val="00f42a69"/>
    <w:pPr>
      <w:tabs>
        <w:tab w:val="clear" w:pos="708"/>
        <w:tab w:val="center" w:pos="4536" w:leader="none"/>
        <w:tab w:val="right" w:pos="9072" w:leader="none"/>
      </w:tabs>
      <w:spacing w:lineRule="auto" w:line="240" w:before="0" w:after="0"/>
    </w:pPr>
    <w:rPr>
      <w:rFonts w:ascii="Arial" w:hAnsi="Arial" w:cs="Times New Roman"/>
      <w:lang w:eastAsia="zh-CN"/>
    </w:rPr>
  </w:style>
  <w:style w:type="paragraph" w:styleId="Podnoje">
    <w:name w:val="Footer"/>
    <w:basedOn w:val="Normal"/>
    <w:link w:val="PodnojeChar"/>
    <w:uiPriority w:val="99"/>
    <w:rsid w:val="00f42a69"/>
    <w:pPr>
      <w:tabs>
        <w:tab w:val="clear" w:pos="708"/>
        <w:tab w:val="center" w:pos="4536" w:leader="none"/>
        <w:tab w:val="right" w:pos="9072" w:leader="none"/>
      </w:tabs>
      <w:spacing w:lineRule="auto" w:line="240" w:before="0" w:after="0"/>
    </w:pPr>
    <w:rPr>
      <w:rFonts w:ascii="Arial" w:hAnsi="Arial" w:cs="Times New Roman"/>
      <w:lang w:eastAsia="zh-CN"/>
    </w:rPr>
  </w:style>
  <w:style w:type="paragraph" w:styleId="Caption">
    <w:name w:val="caption"/>
    <w:basedOn w:val="Normal"/>
    <w:next w:val="Normal"/>
    <w:uiPriority w:val="99"/>
    <w:qFormat/>
    <w:rsid w:val="00f42a69"/>
    <w:pPr>
      <w:spacing w:lineRule="auto" w:line="360" w:before="0" w:after="0"/>
    </w:pPr>
    <w:rPr>
      <w:rFonts w:cs="Arial"/>
      <w:b/>
      <w:bCs/>
      <w:sz w:val="20"/>
      <w:szCs w:val="20"/>
      <w:lang w:eastAsia="zh-CN"/>
    </w:rPr>
  </w:style>
  <w:style w:type="paragraph" w:styleId="NormalJustified" w:customStyle="1">
    <w:name w:val="Normal + Justified"/>
    <w:basedOn w:val="Normal"/>
    <w:uiPriority w:val="99"/>
    <w:qFormat/>
    <w:rsid w:val="00f42a69"/>
    <w:pPr>
      <w:spacing w:lineRule="auto" w:line="240" w:before="0" w:after="0"/>
    </w:pPr>
    <w:rPr>
      <w:rFonts w:ascii="Times New Roman" w:hAnsi="Times New Roman" w:cs="Times New Roman"/>
      <w:szCs w:val="24"/>
      <w:lang w:eastAsia="hr-HR"/>
    </w:rPr>
  </w:style>
  <w:style w:type="paragraph" w:styleId="ColorfulListAccent11" w:customStyle="1">
    <w:name w:val="Colorful List - Accent 11"/>
    <w:basedOn w:val="Normal"/>
    <w:uiPriority w:val="99"/>
    <w:qFormat/>
    <w:rsid w:val="00f42a69"/>
    <w:pPr>
      <w:spacing w:lineRule="auto" w:line="360" w:before="0" w:after="0"/>
      <w:ind w:left="720" w:hanging="0"/>
    </w:pPr>
    <w:rPr>
      <w:rFonts w:ascii="Times New Roman" w:hAnsi="Times New Roman" w:cs="Times New Roman"/>
      <w:szCs w:val="24"/>
      <w:lang w:eastAsia="hr-HR"/>
    </w:rPr>
  </w:style>
  <w:style w:type="paragraph" w:styleId="BodyText20" w:customStyle="1">
    <w:name w:val="Body Text20"/>
    <w:basedOn w:val="Normal"/>
    <w:link w:val="Bodytext"/>
    <w:uiPriority w:val="99"/>
    <w:qFormat/>
    <w:rsid w:val="00f42a69"/>
    <w:pPr>
      <w:shd w:val="clear" w:color="auto" w:fill="FFFFFF"/>
      <w:spacing w:lineRule="atLeast" w:line="240" w:before="0" w:after="0"/>
      <w:ind w:hanging="1000"/>
    </w:pPr>
    <w:rPr>
      <w:rFonts w:ascii="Times New Roman" w:hAnsi="Times New Roman" w:cs="Times New Roman"/>
      <w:sz w:val="21"/>
      <w:szCs w:val="21"/>
      <w:lang w:eastAsia="hr-HR"/>
    </w:rPr>
  </w:style>
  <w:style w:type="paragraph" w:styleId="Default" w:customStyle="1">
    <w:name w:val="Default"/>
    <w:uiPriority w:val="99"/>
    <w:qFormat/>
    <w:rsid w:val="00f42a69"/>
    <w:pPr>
      <w:widowControl/>
      <w:bidi w:val="0"/>
      <w:jc w:val="left"/>
    </w:pPr>
    <w:rPr>
      <w:rFonts w:ascii="Cambria" w:hAnsi="Cambria" w:cs="Cambria" w:eastAsia="SimSun"/>
      <w:color w:val="000000"/>
      <w:kern w:val="0"/>
      <w:sz w:val="24"/>
      <w:szCs w:val="24"/>
      <w:lang w:eastAsia="zh-CN" w:val="hr-HR" w:bidi="ar-SA"/>
    </w:rPr>
  </w:style>
  <w:style w:type="paragraph" w:styleId="Fusnota">
    <w:name w:val="Footnote Text"/>
    <w:basedOn w:val="Normal"/>
    <w:link w:val="TekstfusnoteChar"/>
    <w:uiPriority w:val="99"/>
    <w:rsid w:val="00f42a69"/>
    <w:pPr>
      <w:spacing w:lineRule="auto" w:line="240" w:before="0" w:after="0"/>
    </w:pPr>
    <w:rPr>
      <w:rFonts w:ascii="Arial" w:hAnsi="Arial" w:cs="Times New Roman"/>
      <w:sz w:val="20"/>
      <w:szCs w:val="20"/>
      <w:lang w:eastAsia="zh-CN"/>
    </w:rPr>
  </w:style>
  <w:style w:type="paragraph" w:styleId="BodyText21">
    <w:name w:val="Body Text 2"/>
    <w:basedOn w:val="Normal"/>
    <w:link w:val="Tijeloteksta2Char"/>
    <w:uiPriority w:val="99"/>
    <w:qFormat/>
    <w:rsid w:val="00f42a69"/>
    <w:pPr>
      <w:spacing w:lineRule="auto" w:line="480" w:before="0" w:after="120"/>
    </w:pPr>
    <w:rPr>
      <w:rFonts w:ascii="Arial" w:hAnsi="Arial" w:cs="Times New Roman"/>
      <w:lang w:eastAsia="zh-CN"/>
    </w:rPr>
  </w:style>
  <w:style w:type="paragraph" w:styleId="Bezproreda1" w:customStyle="1">
    <w:name w:val="Bez proreda1"/>
    <w:link w:val="BezproredaChar"/>
    <w:uiPriority w:val="99"/>
    <w:qFormat/>
    <w:rsid w:val="00f42a69"/>
    <w:pPr>
      <w:widowControl/>
      <w:bidi w:val="0"/>
      <w:spacing w:lineRule="auto" w:line="259" w:before="0" w:after="160"/>
      <w:jc w:val="left"/>
    </w:pPr>
    <w:rPr>
      <w:rFonts w:cs="Times New Roman" w:ascii="Calibri" w:hAnsi="Calibri" w:eastAsia="SimSun"/>
      <w:color w:val="auto"/>
      <w:kern w:val="0"/>
      <w:sz w:val="24"/>
      <w:szCs w:val="22"/>
      <w:lang w:val="en-US" w:eastAsia="zh-CN" w:bidi="ar-SA"/>
    </w:rPr>
  </w:style>
  <w:style w:type="paragraph" w:styleId="NwwindFOOTNOTETEKST" w:customStyle="1">
    <w:name w:val="nw wind FOOTNOTE TEKST"/>
    <w:basedOn w:val="Normal"/>
    <w:link w:val="nwwindFOOTNOTETEKSTChar"/>
    <w:uiPriority w:val="99"/>
    <w:qFormat/>
    <w:rsid w:val="00f42a69"/>
    <w:pPr>
      <w:spacing w:lineRule="auto" w:line="360" w:before="0" w:after="0"/>
    </w:pPr>
    <w:rPr>
      <w:rFonts w:ascii="Times New Roman" w:hAnsi="Times New Roman" w:cs="Times New Roman"/>
      <w:sz w:val="20"/>
      <w:szCs w:val="24"/>
      <w:lang w:eastAsia="hr-HR"/>
    </w:rPr>
  </w:style>
  <w:style w:type="paragraph" w:styleId="Bezproreda2" w:customStyle="1">
    <w:name w:val="Bez proreda2"/>
    <w:uiPriority w:val="99"/>
    <w:qFormat/>
    <w:rsid w:val="00f42a69"/>
    <w:pPr>
      <w:widowControl/>
      <w:bidi w:val="0"/>
      <w:jc w:val="left"/>
    </w:pPr>
    <w:rPr>
      <w:rFonts w:cs="Times New Roman" w:ascii="Calibri" w:hAnsi="Calibri" w:eastAsia="SimSun"/>
      <w:color w:val="auto"/>
      <w:kern w:val="0"/>
      <w:sz w:val="24"/>
      <w:szCs w:val="22"/>
      <w:lang w:eastAsia="zh-CN" w:val="hr-HR" w:bidi="ar-SA"/>
    </w:rPr>
  </w:style>
  <w:style w:type="paragraph" w:styleId="ListParagraph">
    <w:name w:val="List Paragraph"/>
    <w:basedOn w:val="Normal"/>
    <w:uiPriority w:val="99"/>
    <w:qFormat/>
    <w:rsid w:val="00f42a69"/>
    <w:pPr>
      <w:spacing w:lineRule="auto" w:line="276" w:before="0" w:after="200"/>
      <w:ind w:left="720" w:hanging="0"/>
      <w:contextualSpacing/>
    </w:pPr>
    <w:rPr>
      <w:rFonts w:cs="Times New Roman"/>
      <w:lang w:val="en-US"/>
    </w:rPr>
  </w:style>
  <w:style w:type="paragraph" w:styleId="Naslov3" w:customStyle="1">
    <w:name w:val="naslov3"/>
    <w:basedOn w:val="Stilnaslova3"/>
    <w:uiPriority w:val="99"/>
    <w:qFormat/>
    <w:rsid w:val="00f42a69"/>
    <w:pPr>
      <w:numPr>
        <w:ilvl w:val="0"/>
        <w:numId w:val="0"/>
      </w:numPr>
    </w:pPr>
    <w:rPr/>
  </w:style>
  <w:style w:type="paragraph" w:styleId="Stil2" w:customStyle="1">
    <w:name w:val="Stil2"/>
    <w:basedOn w:val="Normal"/>
    <w:uiPriority w:val="99"/>
    <w:qFormat/>
    <w:rsid w:val="00f42a69"/>
    <w:pPr>
      <w:spacing w:lineRule="auto" w:line="276" w:before="0" w:after="200"/>
    </w:pPr>
    <w:rPr>
      <w:rFonts w:ascii="Arial" w:hAnsi="Arial" w:cs="Times New Roman"/>
      <w:lang w:eastAsia="zh-CN"/>
    </w:rPr>
  </w:style>
  <w:style w:type="paragraph" w:styleId="Sadraj5">
    <w:name w:val="TOC 5"/>
    <w:basedOn w:val="Normal"/>
    <w:next w:val="Normal"/>
    <w:uiPriority w:val="99"/>
    <w:rsid w:val="00f42a69"/>
    <w:pPr>
      <w:spacing w:before="0" w:after="0"/>
      <w:ind w:left="960" w:hanging="0"/>
      <w:jc w:val="left"/>
    </w:pPr>
    <w:rPr>
      <w:rFonts w:cs="Calibri"/>
      <w:sz w:val="18"/>
      <w:szCs w:val="18"/>
    </w:rPr>
  </w:style>
  <w:style w:type="paragraph" w:styleId="Sadraj6">
    <w:name w:val="TOC 6"/>
    <w:basedOn w:val="Normal"/>
    <w:next w:val="Normal"/>
    <w:uiPriority w:val="99"/>
    <w:rsid w:val="00f42a69"/>
    <w:pPr>
      <w:spacing w:before="0" w:after="0"/>
      <w:ind w:left="1200" w:hanging="0"/>
      <w:jc w:val="left"/>
    </w:pPr>
    <w:rPr>
      <w:rFonts w:cs="Calibri"/>
      <w:sz w:val="18"/>
      <w:szCs w:val="18"/>
    </w:rPr>
  </w:style>
  <w:style w:type="paragraph" w:styleId="Sadraj7">
    <w:name w:val="TOC 7"/>
    <w:basedOn w:val="Normal"/>
    <w:next w:val="Normal"/>
    <w:uiPriority w:val="99"/>
    <w:rsid w:val="00f42a69"/>
    <w:pPr>
      <w:spacing w:before="0" w:after="0"/>
      <w:ind w:left="1440" w:hanging="0"/>
      <w:jc w:val="left"/>
    </w:pPr>
    <w:rPr>
      <w:rFonts w:cs="Calibri"/>
      <w:sz w:val="18"/>
      <w:szCs w:val="18"/>
    </w:rPr>
  </w:style>
  <w:style w:type="paragraph" w:styleId="Sadraj8">
    <w:name w:val="TOC 8"/>
    <w:basedOn w:val="Normal"/>
    <w:next w:val="Normal"/>
    <w:uiPriority w:val="99"/>
    <w:rsid w:val="00f42a69"/>
    <w:pPr>
      <w:spacing w:before="0" w:after="0"/>
      <w:ind w:left="1680" w:hanging="0"/>
      <w:jc w:val="left"/>
    </w:pPr>
    <w:rPr>
      <w:rFonts w:cs="Calibri"/>
      <w:sz w:val="18"/>
      <w:szCs w:val="18"/>
    </w:rPr>
  </w:style>
  <w:style w:type="paragraph" w:styleId="Sadraj9">
    <w:name w:val="TOC 9"/>
    <w:basedOn w:val="Normal"/>
    <w:next w:val="Normal"/>
    <w:uiPriority w:val="99"/>
    <w:rsid w:val="00f42a69"/>
    <w:pPr>
      <w:spacing w:before="0" w:after="0"/>
      <w:ind w:left="1920" w:hanging="0"/>
      <w:jc w:val="left"/>
    </w:pPr>
    <w:rPr>
      <w:rFonts w:cs="Calibri"/>
      <w:sz w:val="18"/>
      <w:szCs w:val="18"/>
    </w:rPr>
  </w:style>
  <w:style w:type="paragraph" w:styleId="T982" w:customStyle="1">
    <w:name w:val="T-9/8-2"/>
    <w:basedOn w:val="Normal"/>
    <w:link w:val="T-98-2Char"/>
    <w:uiPriority w:val="99"/>
    <w:qFormat/>
    <w:rsid w:val="00f42a69"/>
    <w:pPr>
      <w:widowControl w:val="false"/>
      <w:tabs>
        <w:tab w:val="clear" w:pos="708"/>
        <w:tab w:val="left" w:pos="2153" w:leader="none"/>
      </w:tabs>
      <w:spacing w:lineRule="auto" w:line="240" w:before="0" w:after="43"/>
      <w:ind w:firstLine="342"/>
    </w:pPr>
    <w:rPr>
      <w:rFonts w:ascii="Times-NewRoman" w:hAnsi="Times-NewRoman" w:cs="Times New Roman"/>
      <w:sz w:val="19"/>
      <w:szCs w:val="20"/>
      <w:lang w:val="en-GB" w:eastAsia="hr-HR"/>
    </w:rPr>
  </w:style>
  <w:style w:type="paragraph" w:styleId="Tekst11" w:customStyle="1">
    <w:name w:val="tekst11"/>
    <w:basedOn w:val="Normal"/>
    <w:uiPriority w:val="99"/>
    <w:qFormat/>
    <w:rsid w:val="00f42a69"/>
    <w:pPr>
      <w:spacing w:lineRule="auto" w:line="288" w:before="0" w:after="0"/>
      <w:ind w:firstLine="709"/>
    </w:pPr>
    <w:rPr>
      <w:rFonts w:ascii="Arial" w:hAnsi="Arial" w:cs="Times New Roman"/>
      <w:lang w:eastAsia="hr-HR"/>
    </w:rPr>
  </w:style>
  <w:style w:type="paragraph" w:styleId="Odlomakpopisa11" w:customStyle="1">
    <w:name w:val="Odlomak popisa11"/>
    <w:basedOn w:val="Normal"/>
    <w:uiPriority w:val="99"/>
    <w:qFormat/>
    <w:rsid w:val="00f42a69"/>
    <w:pPr>
      <w:suppressAutoHyphens w:val="true"/>
      <w:spacing w:lineRule="auto" w:line="276" w:before="0" w:after="120"/>
      <w:textAlignment w:val="baseline"/>
    </w:pPr>
    <w:rPr>
      <w:rFonts w:cs="Times New Roman"/>
      <w:lang w:eastAsia="hr-HR"/>
    </w:rPr>
  </w:style>
  <w:style w:type="paragraph" w:styleId="Bezproreda11" w:customStyle="1">
    <w:name w:val="Bez proreda11"/>
    <w:uiPriority w:val="99"/>
    <w:qFormat/>
    <w:rsid w:val="00f42a69"/>
    <w:pPr>
      <w:widowControl/>
      <w:bidi w:val="0"/>
      <w:jc w:val="left"/>
    </w:pPr>
    <w:rPr>
      <w:rFonts w:ascii="Times New Roman" w:hAnsi="Times New Roman" w:cs="Times New Roman" w:eastAsia="SimSun"/>
      <w:color w:val="auto"/>
      <w:kern w:val="0"/>
      <w:sz w:val="24"/>
      <w:szCs w:val="24"/>
      <w:lang w:val="hr-HR" w:eastAsia="hr-HR" w:bidi="ar-SA"/>
    </w:rPr>
  </w:style>
  <w:style w:type="paragraph" w:styleId="Tableoffigures">
    <w:name w:val="table of figures"/>
    <w:basedOn w:val="Normal"/>
    <w:next w:val="Normal"/>
    <w:uiPriority w:val="99"/>
    <w:qFormat/>
    <w:rsid w:val="00f42a69"/>
    <w:pPr>
      <w:spacing w:before="0" w:after="0"/>
      <w:ind w:left="440" w:hanging="440"/>
    </w:pPr>
    <w:rPr>
      <w:rFonts w:cs="Calibri"/>
      <w:smallCaps/>
      <w:sz w:val="20"/>
      <w:szCs w:val="20"/>
    </w:rPr>
  </w:style>
  <w:style w:type="paragraph" w:styleId="TOCHeading">
    <w:name w:val="TOC Heading"/>
    <w:basedOn w:val="Stilnaslova1"/>
    <w:next w:val="Normal"/>
    <w:uiPriority w:val="99"/>
    <w:qFormat/>
    <w:rsid w:val="00f42a69"/>
    <w:pPr>
      <w:numPr>
        <w:ilvl w:val="0"/>
        <w:numId w:val="0"/>
      </w:numPr>
      <w:spacing w:before="360" w:after="0"/>
      <w:jc w:val="left"/>
    </w:pPr>
    <w:rPr>
      <w:rFonts w:ascii="Cambria" w:hAnsi="Cambria"/>
      <w:color w:val="365F91"/>
    </w:rPr>
  </w:style>
  <w:style w:type="paragraph" w:styleId="Stil1" w:customStyle="1">
    <w:name w:val="Stil1"/>
    <w:basedOn w:val="Normal"/>
    <w:uiPriority w:val="99"/>
    <w:qFormat/>
    <w:rsid w:val="00f42a69"/>
    <w:pPr>
      <w:tabs>
        <w:tab w:val="clear" w:pos="708"/>
      </w:tabs>
      <w:spacing w:lineRule="auto" w:line="276" w:before="0" w:after="200"/>
      <w:ind w:left="2520" w:hanging="0"/>
    </w:pPr>
    <w:rPr>
      <w:rFonts w:ascii="Arial" w:hAnsi="Arial" w:cs="Times New Roman"/>
      <w:lang w:eastAsia="zh-CN"/>
    </w:rPr>
  </w:style>
  <w:style w:type="paragraph" w:styleId="NoSpacing">
    <w:name w:val="No Spacing"/>
    <w:uiPriority w:val="99"/>
    <w:qFormat/>
    <w:rsid w:val="00f42a69"/>
    <w:pPr>
      <w:widowControl/>
      <w:bidi w:val="0"/>
      <w:spacing w:lineRule="auto" w:line="276"/>
      <w:jc w:val="center"/>
    </w:pPr>
    <w:rPr>
      <w:rFonts w:cs="Times New Roman" w:ascii="Calibri" w:hAnsi="Calibri" w:eastAsia="SimSun"/>
      <w:color w:val="auto"/>
      <w:kern w:val="0"/>
      <w:sz w:val="20"/>
      <w:szCs w:val="22"/>
      <w:lang w:eastAsia="en-US" w:val="hr-HR" w:bidi="ar-SA"/>
    </w:rPr>
  </w:style>
  <w:style w:type="paragraph" w:styleId="Index1">
    <w:name w:val="index 1"/>
    <w:basedOn w:val="Normal"/>
    <w:next w:val="Normal"/>
    <w:uiPriority w:val="99"/>
    <w:qFormat/>
    <w:rsid w:val="00f42a69"/>
    <w:pPr>
      <w:spacing w:lineRule="auto" w:line="276" w:before="0" w:after="200"/>
      <w:ind w:left="220" w:hanging="220"/>
    </w:pPr>
    <w:rPr>
      <w:rFonts w:ascii="Arial" w:hAnsi="Arial" w:cs="Times New Roman"/>
      <w:lang w:eastAsia="zh-CN"/>
    </w:rPr>
  </w:style>
  <w:style w:type="paragraph" w:styleId="Uvlakatijelateksta">
    <w:name w:val="Body Text Indent"/>
    <w:basedOn w:val="Normal"/>
    <w:link w:val="UvuenotijelotekstaChar"/>
    <w:uiPriority w:val="99"/>
    <w:rsid w:val="00f42a69"/>
    <w:pPr>
      <w:spacing w:lineRule="auto" w:line="276" w:before="0" w:after="120"/>
      <w:ind w:left="283" w:hanging="0"/>
    </w:pPr>
    <w:rPr>
      <w:rFonts w:ascii="Arial" w:hAnsi="Arial" w:cs="Times New Roman"/>
      <w:lang w:eastAsia="zh-CN"/>
    </w:rPr>
  </w:style>
  <w:style w:type="paragraph" w:styleId="NormalWeb">
    <w:name w:val="Normal (Web)"/>
    <w:basedOn w:val="Normal"/>
    <w:uiPriority w:val="99"/>
    <w:qFormat/>
    <w:rsid w:val="00f42a69"/>
    <w:pPr>
      <w:spacing w:lineRule="auto" w:line="240" w:beforeAutospacing="1" w:afterAutospacing="1"/>
    </w:pPr>
    <w:rPr>
      <w:rFonts w:ascii="Times New Roman" w:hAnsi="Times New Roman" w:cs="Times New Roman"/>
      <w:szCs w:val="24"/>
      <w:lang w:eastAsia="hr-HR"/>
    </w:rPr>
  </w:style>
  <w:style w:type="paragraph" w:styleId="Annotationtext">
    <w:name w:val="annotation text"/>
    <w:basedOn w:val="Normal"/>
    <w:link w:val="TekstkomentaraChar"/>
    <w:uiPriority w:val="99"/>
    <w:qFormat/>
    <w:rsid w:val="00f42a69"/>
    <w:pPr>
      <w:spacing w:lineRule="auto" w:line="240"/>
    </w:pPr>
    <w:rPr>
      <w:sz w:val="20"/>
      <w:szCs w:val="20"/>
    </w:rPr>
  </w:style>
  <w:style w:type="paragraph" w:styleId="Annotationsubject">
    <w:name w:val="annotation subject"/>
    <w:basedOn w:val="Annotationtext"/>
    <w:next w:val="Annotationtext"/>
    <w:link w:val="PredmetkomentaraChar"/>
    <w:uiPriority w:val="99"/>
    <w:qFormat/>
    <w:rsid w:val="00f42a69"/>
    <w:pPr/>
    <w:rPr>
      <w:b/>
      <w:bCs/>
    </w:rPr>
  </w:style>
  <w:style w:type="paragraph" w:styleId="T98bezuvl" w:customStyle="1">
    <w:name w:val="t-9-8-bez-uvl"/>
    <w:basedOn w:val="Normal"/>
    <w:uiPriority w:val="99"/>
    <w:qFormat/>
    <w:rsid w:val="00f42a69"/>
    <w:pPr>
      <w:spacing w:lineRule="auto" w:line="240" w:beforeAutospacing="1" w:afterAutospacing="1"/>
    </w:pPr>
    <w:rPr>
      <w:rFonts w:ascii="Times New Roman" w:hAnsi="Times New Roman" w:cs="Times New Roman"/>
      <w:szCs w:val="24"/>
      <w:lang w:eastAsia="hr-HR"/>
    </w:rPr>
  </w:style>
  <w:style w:type="paragraph" w:styleId="TableParagraph" w:customStyle="1">
    <w:name w:val="Table Paragraph"/>
    <w:basedOn w:val="Normal"/>
    <w:uiPriority w:val="99"/>
    <w:qFormat/>
    <w:rsid w:val="00f42a69"/>
    <w:pPr>
      <w:widowControl w:val="false"/>
      <w:spacing w:lineRule="auto" w:line="240" w:before="0" w:after="0"/>
    </w:pPr>
    <w:rPr>
      <w:rFonts w:ascii="Tahoma" w:hAnsi="Tahoma" w:cs="Tahoma"/>
      <w:lang w:val="en-US"/>
    </w:rPr>
  </w:style>
  <w:style w:type="paragraph" w:styleId="Zavrnabiljeka">
    <w:name w:val="Endnote Text"/>
    <w:basedOn w:val="Normal"/>
    <w:link w:val="TekstkrajnjebiljekeChar"/>
    <w:uiPriority w:val="99"/>
    <w:rsid w:val="00f42a69"/>
    <w:pPr>
      <w:spacing w:lineRule="auto" w:line="240" w:before="0" w:after="0"/>
    </w:pPr>
    <w:rPr>
      <w:sz w:val="20"/>
      <w:szCs w:val="20"/>
    </w:rPr>
  </w:style>
  <w:style w:type="paragraph" w:styleId="Sadrajokvira">
    <w:name w:val="Sadržaj okvira"/>
    <w:basedOn w:val="Normal"/>
    <w:qFormat/>
    <w:pPr/>
    <w:rPr/>
  </w:style>
  <w:style w:type="numbering" w:styleId="NoList" w:default="1">
    <w:name w:val="No List"/>
    <w:uiPriority w:val="99"/>
    <w:semiHidden/>
    <w:unhideWhenUsed/>
    <w:qFormat/>
  </w:style>
  <w:style w:type="numbering" w:styleId="SLIKA2" w:customStyle="1">
    <w:name w:val="SLIKA2"/>
    <w:qFormat/>
    <w:rsid w:val="001b6a3c"/>
  </w:style>
  <w:style w:type="numbering" w:styleId="SLIKA11121118" w:customStyle="1">
    <w:name w:val="SLIKA11121118"/>
    <w:qFormat/>
    <w:rsid w:val="001b6a3c"/>
  </w:style>
  <w:style w:type="numbering" w:styleId="SLIKA11" w:customStyle="1">
    <w:name w:val="SLIKA11"/>
    <w:qFormat/>
    <w:rsid w:val="001b6a3c"/>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99"/>
    <w:rsid w:val="00f42a6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etkatablice1">
    <w:name w:val="Rešetka tablice1"/>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
    <w:name w:val="Rešetka tablice2"/>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3">
    <w:name w:val="Rešetka tablice3"/>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
    <w:name w:val="Rešetka tablice4"/>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uiPriority w:val="99"/>
    <w:rsid w:val="00f42a69"/>
    <w:rPr>
      <w:lang w:val="en-US" w:eastAsia="en-US"/>
    </w:rPr>
    <w:tblPr>
      <w:tblInd w:w="0" w:type="dxa"/>
      <w:tblCellMar>
        <w:top w:w="0" w:type="dxa"/>
        <w:left w:w="0" w:type="dxa"/>
        <w:bottom w:w="0" w:type="dxa"/>
        <w:right w:w="0" w:type="dxa"/>
      </w:tblCellMar>
    </w:tblPr>
  </w:style>
  <w:style w:type="table" w:customStyle="1" w:styleId="Reetkatablice71">
    <w:name w:val="Rešetka tablice71"/>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5">
    <w:name w:val="Rešetka tablice5"/>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6">
    <w:name w:val="Rešetka tablice6"/>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7">
    <w:name w:val="Rešetka tablice7"/>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8">
    <w:name w:val="Rešetka tablice8"/>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9">
    <w:name w:val="Rešetka tablice9"/>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
    <w:name w:val="Rešetka tablice10"/>
    <w:uiPriority w:val="99"/>
    <w:rsid w:val="00f42a6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
    <w:name w:val="Rešetka tablice11"/>
    <w:uiPriority w:val="99"/>
    <w:rsid w:val="00ba03e4"/>
    <w:pPr>
      <w:spacing w:line="360" w:lineRule="auto"/>
      <w:jc w:val="both"/>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header" Target="header12.xml"/><Relationship Id="rId27" Type="http://schemas.openxmlformats.org/officeDocument/2006/relationships/footer" Target="footer12.xml"/><Relationship Id="rId28" Type="http://schemas.openxmlformats.org/officeDocument/2006/relationships/header" Target="header13.xml"/><Relationship Id="rId29" Type="http://schemas.openxmlformats.org/officeDocument/2006/relationships/footer" Target="footer13.xml"/><Relationship Id="rId30" Type="http://schemas.openxmlformats.org/officeDocument/2006/relationships/header" Target="header14.xml"/><Relationship Id="rId31" Type="http://schemas.openxmlformats.org/officeDocument/2006/relationships/footer" Target="footer14.xml"/><Relationship Id="rId32" Type="http://schemas.openxmlformats.org/officeDocument/2006/relationships/header" Target="header15.xml"/><Relationship Id="rId33" Type="http://schemas.openxmlformats.org/officeDocument/2006/relationships/footer" Target="footer15.xml"/><Relationship Id="rId34" Type="http://schemas.openxmlformats.org/officeDocument/2006/relationships/header" Target="header16.xml"/><Relationship Id="rId35" Type="http://schemas.openxmlformats.org/officeDocument/2006/relationships/footer" Target="footer16.xml"/><Relationship Id="rId36" Type="http://schemas.openxmlformats.org/officeDocument/2006/relationships/header" Target="header17.xml"/><Relationship Id="rId37" Type="http://schemas.openxmlformats.org/officeDocument/2006/relationships/footer" Target="footer17.xml"/><Relationship Id="rId38" Type="http://schemas.openxmlformats.org/officeDocument/2006/relationships/header" Target="header18.xml"/><Relationship Id="rId39" Type="http://schemas.openxmlformats.org/officeDocument/2006/relationships/footer" Target="footer18.xml"/><Relationship Id="rId40" Type="http://schemas.openxmlformats.org/officeDocument/2006/relationships/header" Target="header19.xml"/><Relationship Id="rId41" Type="http://schemas.openxmlformats.org/officeDocument/2006/relationships/footer" Target="footer19.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LibreOffice/6.3.1.2$Windows_X86_64 LibreOffice_project/b79626edf0065ac373bd1df5c28bd630b4424273</Application>
  <Pages>26</Pages>
  <Words>5144</Words>
  <Characters>31231</Characters>
  <CharactersWithSpaces>35916</CharactersWithSpaces>
  <Paragraphs>703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2020-03-26T10:53:00Z</dcterms:created>
  <dc:creator>Defensor</dc:creator>
  <dc:description/>
  <dc:language>hr-HR</dc:language>
  <cp:lastModifiedBy>Opcina Klostar Podravski</cp:lastModifiedBy>
  <cp:lastPrinted>2020-04-06T08:28:00Z</cp:lastPrinted>
  <dcterms:modified xsi:type="dcterms:W3CDTF">2020-04-06T08:32:00Z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