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2AE75" w14:textId="77777777" w:rsidR="007C460B" w:rsidRPr="00303085" w:rsidRDefault="00C36976" w:rsidP="00C36976">
      <w:pPr>
        <w:pStyle w:val="Style6"/>
        <w:widowControl/>
        <w:spacing w:line="293" w:lineRule="exact"/>
        <w:jc w:val="center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 xml:space="preserve">OBRAZAC </w:t>
      </w:r>
      <w:r w:rsidR="007C460B" w:rsidRPr="00303085">
        <w:rPr>
          <w:rStyle w:val="FontStyle16"/>
          <w:rFonts w:ascii="Arial" w:hAnsi="Arial" w:cs="Arial"/>
        </w:rPr>
        <w:t>O OCJENI O POTREBI STRATEŠKE PROCJENE UTJECAJA NA OKOLIŠ</w:t>
      </w:r>
    </w:p>
    <w:p w14:paraId="469B86E2" w14:textId="77777777" w:rsidR="007C460B" w:rsidRPr="00303085" w:rsidRDefault="007C460B">
      <w:pPr>
        <w:pStyle w:val="Style7"/>
        <w:widowControl/>
        <w:spacing w:line="240" w:lineRule="exact"/>
        <w:ind w:left="480"/>
        <w:jc w:val="both"/>
        <w:rPr>
          <w:rFonts w:ascii="Arial" w:hAnsi="Arial" w:cs="Arial"/>
          <w:sz w:val="20"/>
          <w:szCs w:val="20"/>
        </w:rPr>
      </w:pPr>
    </w:p>
    <w:p w14:paraId="579277C6" w14:textId="77777777" w:rsidR="007C460B" w:rsidRPr="00303085" w:rsidRDefault="007C460B">
      <w:pPr>
        <w:pStyle w:val="Style7"/>
        <w:widowControl/>
        <w:spacing w:before="86"/>
        <w:ind w:left="480"/>
        <w:jc w:val="both"/>
        <w:rPr>
          <w:rStyle w:val="FontStyle15"/>
          <w:rFonts w:ascii="Arial" w:hAnsi="Arial" w:cs="Arial"/>
        </w:rPr>
      </w:pPr>
      <w:r w:rsidRPr="00303085">
        <w:rPr>
          <w:rStyle w:val="FontStyle15"/>
          <w:rFonts w:ascii="Arial" w:hAnsi="Arial" w:cs="Arial"/>
        </w:rPr>
        <w:t>A. Opći podaci o strategiji, planu ili programu (SPP)</w:t>
      </w:r>
    </w:p>
    <w:p w14:paraId="2909C172" w14:textId="77777777" w:rsidR="007C460B" w:rsidRPr="00303085" w:rsidRDefault="007C460B">
      <w:pPr>
        <w:widowControl/>
        <w:spacing w:after="10" w:line="1" w:lineRule="exact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3119"/>
        <w:gridCol w:w="5386"/>
        <w:gridCol w:w="192"/>
        <w:gridCol w:w="517"/>
      </w:tblGrid>
      <w:tr w:rsidR="00C36976" w:rsidRPr="00303085" w14:paraId="3CA74498" w14:textId="77777777" w:rsidTr="000B5902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F612" w14:textId="77777777"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1191" w14:textId="77777777"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Naziv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5B96B" w14:textId="77777777" w:rsidR="00C36976" w:rsidRPr="00DC4E9F" w:rsidRDefault="00DC4E9F" w:rsidP="000B5902">
            <w:pPr>
              <w:pStyle w:val="Style8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E9F">
              <w:rPr>
                <w:rFonts w:ascii="Arial" w:hAnsi="Arial" w:cs="Arial"/>
                <w:sz w:val="20"/>
                <w:szCs w:val="20"/>
              </w:rPr>
              <w:t>IV. Izmjena i dopuna Prostornog plana uređenja Općine Kloštar Podravski</w:t>
            </w:r>
          </w:p>
        </w:tc>
      </w:tr>
      <w:tr w:rsidR="00C36976" w:rsidRPr="00303085" w14:paraId="49FF3275" w14:textId="77777777" w:rsidTr="000B5902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F4578" w14:textId="77777777"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0D06" w14:textId="77777777"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Nadležno tijelo za izradu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55F8B" w14:textId="77777777" w:rsidR="00C36976" w:rsidRPr="00890D17" w:rsidRDefault="00890D17" w:rsidP="00890D17">
            <w:pPr>
              <w:pStyle w:val="Style8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D17">
              <w:rPr>
                <w:rFonts w:ascii="Arial" w:hAnsi="Arial" w:cs="Arial"/>
                <w:sz w:val="20"/>
                <w:szCs w:val="20"/>
              </w:rPr>
              <w:t>Jedinstveni upravni odjel Općine Kloštar Podravski</w:t>
            </w:r>
          </w:p>
        </w:tc>
      </w:tr>
      <w:tr w:rsidR="00C36976" w:rsidRPr="00303085" w14:paraId="7FB1CE71" w14:textId="77777777" w:rsidTr="000B5902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9FF9" w14:textId="77777777"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FBC2" w14:textId="77777777"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Naziv predstavničkog tijela koje donosi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F1553" w14:textId="77777777" w:rsidR="00C36976" w:rsidRPr="00890D17" w:rsidRDefault="00FB5387" w:rsidP="000B5902">
            <w:pPr>
              <w:pStyle w:val="Style10"/>
              <w:widowControl/>
              <w:spacing w:line="240" w:lineRule="auto"/>
              <w:ind w:left="682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890D17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Općinsko vijeće Općine </w:t>
            </w:r>
            <w:r w:rsidR="00890D17" w:rsidRPr="00890D17">
              <w:rPr>
                <w:rFonts w:ascii="Arial" w:hAnsi="Arial" w:cs="Arial"/>
                <w:sz w:val="20"/>
                <w:szCs w:val="20"/>
              </w:rPr>
              <w:t>Kloštar Podravski</w:t>
            </w:r>
          </w:p>
        </w:tc>
      </w:tr>
      <w:tr w:rsidR="00C36976" w:rsidRPr="00303085" w14:paraId="35C73C5F" w14:textId="77777777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B537" w14:textId="77777777"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FC0A" w14:textId="77777777"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Obuhvat SPP-a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C52F" w14:textId="77777777" w:rsidR="00C36976" w:rsidRPr="00982019" w:rsidRDefault="00982019" w:rsidP="00982019">
            <w:pPr>
              <w:pStyle w:val="Style10"/>
              <w:widowControl/>
              <w:spacing w:line="240" w:lineRule="auto"/>
              <w:ind w:left="682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982019">
              <w:rPr>
                <w:rStyle w:val="FontStyle14"/>
                <w:rFonts w:ascii="Arial" w:hAnsi="Arial" w:cs="Arial"/>
                <w:sz w:val="20"/>
                <w:szCs w:val="20"/>
              </w:rPr>
              <w:t>Područje obuhvata Izmjena i dopuna Plana identično je Prostornom planu uređenja Općine Kloštar Podravski</w:t>
            </w:r>
            <w:r>
              <w:rPr>
                <w:rStyle w:val="FontStyle14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6976" w:rsidRPr="00303085" w14:paraId="46C799C8" w14:textId="77777777" w:rsidTr="000B5902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C701" w14:textId="77777777"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4E94" w14:textId="77777777"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Područje SPP-a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135BD" w14:textId="77777777" w:rsidR="00C36976" w:rsidRPr="002E6DF6" w:rsidRDefault="00FB5387" w:rsidP="000B5902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2E6DF6">
              <w:rPr>
                <w:rStyle w:val="FontStyle14"/>
                <w:rFonts w:ascii="Arial" w:hAnsi="Arial" w:cs="Arial"/>
                <w:sz w:val="20"/>
                <w:szCs w:val="20"/>
              </w:rPr>
              <w:t>Prostorno planiranje</w:t>
            </w:r>
          </w:p>
        </w:tc>
      </w:tr>
      <w:tr w:rsidR="00C36976" w:rsidRPr="00303085" w14:paraId="6A22C77E" w14:textId="77777777" w:rsidTr="000B5902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6CE3" w14:textId="77777777" w:rsidR="00C36976" w:rsidRPr="00303085" w:rsidRDefault="00C36976" w:rsidP="00D27A88">
            <w:pPr>
              <w:pStyle w:val="Style2"/>
              <w:widowControl/>
              <w:ind w:left="10" w:hanging="10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3B7F" w14:textId="77777777" w:rsidR="00C36976" w:rsidRPr="00303085" w:rsidRDefault="00C36976" w:rsidP="00D27A88">
            <w:pPr>
              <w:pStyle w:val="Style2"/>
              <w:widowControl/>
              <w:ind w:left="10" w:hanging="10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Vrsta dokumenta: novi SPP ili izmjene i dopune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85ADE" w14:textId="77777777" w:rsidR="00C36976" w:rsidRPr="00982019" w:rsidRDefault="00FB5387" w:rsidP="000B5902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982019">
              <w:rPr>
                <w:rStyle w:val="FontStyle14"/>
                <w:rFonts w:ascii="Arial" w:hAnsi="Arial" w:cs="Arial"/>
                <w:sz w:val="20"/>
                <w:szCs w:val="20"/>
              </w:rPr>
              <w:t>Izmjene i dopune</w:t>
            </w:r>
          </w:p>
        </w:tc>
      </w:tr>
      <w:tr w:rsidR="00C36976" w:rsidRPr="00303085" w14:paraId="335DDB78" w14:textId="77777777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2C9A" w14:textId="77777777"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E524" w14:textId="77777777"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Pravni okvir za donošenje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5DB6" w14:textId="77777777" w:rsidR="00C36976" w:rsidRPr="00FB5387" w:rsidRDefault="008354EB" w:rsidP="00303085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</w:pPr>
            <w:r w:rsidRPr="00C74077">
              <w:t xml:space="preserve">(Narodne novine br. </w:t>
            </w:r>
            <w:r w:rsidRPr="00240022">
              <w:t>153/13., 65/17., 114/18., 39/19 i 98/19.)</w:t>
            </w:r>
          </w:p>
        </w:tc>
      </w:tr>
      <w:tr w:rsidR="00C36976" w:rsidRPr="00303085" w14:paraId="40C2A34C" w14:textId="77777777" w:rsidTr="000B5902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67F5" w14:textId="77777777" w:rsidR="00C36976" w:rsidRPr="00303085" w:rsidRDefault="00C36976" w:rsidP="00D27A88">
            <w:pPr>
              <w:pStyle w:val="Style2"/>
              <w:widowControl/>
              <w:ind w:left="19" w:hanging="19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E1EC" w14:textId="77777777" w:rsidR="00C36976" w:rsidRPr="00303085" w:rsidRDefault="00C36976" w:rsidP="00D27A88">
            <w:pPr>
              <w:pStyle w:val="Style2"/>
              <w:widowControl/>
              <w:ind w:left="19" w:hanging="19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Da li SPP predstavlja okvir za financiranje iz sredstava Europske unije?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CBE3" w14:textId="77777777" w:rsidR="00381CFB" w:rsidRPr="002E6DF6" w:rsidRDefault="00FB5387" w:rsidP="00381CFB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2E6DF6">
              <w:rPr>
                <w:rStyle w:val="FontStyle14"/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C36976" w:rsidRPr="00303085" w14:paraId="7F846AE5" w14:textId="77777777" w:rsidTr="00381CFB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80AA" w14:textId="77777777" w:rsidR="00C36976" w:rsidRPr="00303085" w:rsidRDefault="00C36976" w:rsidP="00D27A88">
            <w:pPr>
              <w:pStyle w:val="Style2"/>
              <w:widowControl/>
              <w:ind w:left="5" w:hanging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BC5F" w14:textId="77777777" w:rsidR="00C36976" w:rsidRPr="00303085" w:rsidRDefault="00C36976" w:rsidP="00D27A88">
            <w:pPr>
              <w:pStyle w:val="Style2"/>
              <w:widowControl/>
              <w:ind w:left="5" w:hanging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Da li postoji obveza provedbe    strateške procjene prema Zakonu?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24E57" w14:textId="77777777" w:rsidR="00A24A5A" w:rsidRPr="002E6DF6" w:rsidRDefault="00FB5387" w:rsidP="00381CFB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2E6DF6">
              <w:rPr>
                <w:rStyle w:val="FontStyle14"/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C36976" w:rsidRPr="00303085" w14:paraId="3BB69861" w14:textId="77777777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C6CF" w14:textId="77777777"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A.10.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B129" w14:textId="77777777"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Navedite SPP višeg reda ili sektorski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7A6A" w14:textId="77777777" w:rsidR="002C390A" w:rsidRPr="00DC4E9F" w:rsidRDefault="002C390A" w:rsidP="002C390A">
            <w:pPr>
              <w:pStyle w:val="Style10"/>
              <w:widowControl/>
              <w:spacing w:line="240" w:lineRule="auto"/>
              <w:ind w:left="123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DC4E9F">
              <w:rPr>
                <w:rStyle w:val="FontStyle14"/>
                <w:rFonts w:ascii="Arial" w:hAnsi="Arial" w:cs="Arial"/>
                <w:sz w:val="20"/>
                <w:szCs w:val="20"/>
              </w:rPr>
              <w:t>Prostorni plan Koprivničko-križevačke županije („Službeni glasnik Koprivničko-križevačke županije“ broj 8/01, 8/07, 13/12. i 5/14).</w:t>
            </w:r>
          </w:p>
          <w:p w14:paraId="0DE20C8D" w14:textId="77777777" w:rsidR="002C390A" w:rsidRPr="00DC4E9F" w:rsidRDefault="002C390A" w:rsidP="002C390A">
            <w:pPr>
              <w:pStyle w:val="Style10"/>
              <w:widowControl/>
              <w:spacing w:line="240" w:lineRule="auto"/>
              <w:ind w:left="123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  <w:p w14:paraId="3408411C" w14:textId="77777777" w:rsidR="002C390A" w:rsidRPr="00DC4E9F" w:rsidRDefault="002C390A" w:rsidP="000B5902">
            <w:pPr>
              <w:pStyle w:val="Style10"/>
              <w:widowControl/>
              <w:spacing w:line="240" w:lineRule="auto"/>
              <w:ind w:left="123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</w:tc>
      </w:tr>
      <w:tr w:rsidR="00C36976" w:rsidRPr="00303085" w14:paraId="08D9BB3C" w14:textId="77777777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08678" w14:textId="77777777" w:rsidR="00C36976" w:rsidRPr="00303085" w:rsidRDefault="00C36976" w:rsidP="00D27A88">
            <w:pPr>
              <w:pStyle w:val="Style2"/>
              <w:widowControl/>
              <w:ind w:left="19" w:hanging="19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A381" w14:textId="77777777" w:rsidR="00C36976" w:rsidRPr="00303085" w:rsidRDefault="00C36976" w:rsidP="00D27A88">
            <w:pPr>
              <w:pStyle w:val="Style2"/>
              <w:widowControl/>
              <w:ind w:left="19" w:hanging="19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Da li je proveden postupak strateške   procjene za SPP višeg reda, naveden u točki A.10.?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453A5" w14:textId="77777777" w:rsidR="00C36976" w:rsidRPr="00DC4E9F" w:rsidRDefault="00576FDC" w:rsidP="000B5902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DC4E9F">
              <w:rPr>
                <w:rStyle w:val="FontStyle14"/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C36976" w:rsidRPr="00303085" w14:paraId="626E519A" w14:textId="77777777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9B8E" w14:textId="77777777" w:rsidR="00C36976" w:rsidRPr="00303085" w:rsidRDefault="00C36976" w:rsidP="00D27A88">
            <w:pPr>
              <w:pStyle w:val="Style2"/>
              <w:widowControl/>
              <w:ind w:left="10" w:hanging="10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A.12.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73F" w14:textId="77777777" w:rsidR="00C36976" w:rsidRPr="00303085" w:rsidRDefault="00C36976" w:rsidP="00D27A88">
            <w:pPr>
              <w:pStyle w:val="Style2"/>
              <w:widowControl/>
              <w:ind w:left="10" w:hanging="10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DA li se SPP planiraju nove aktivnosti u odnosu na SPP višeg reda, a za koji  je provedena strateška procjena?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C02BA" w14:textId="77777777" w:rsidR="00511D0D" w:rsidRPr="00314747" w:rsidRDefault="004B1B55" w:rsidP="004B1B55">
            <w:pPr>
              <w:pStyle w:val="Style10"/>
              <w:widowControl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314747">
              <w:rPr>
                <w:rStyle w:val="FontStyle14"/>
                <w:rFonts w:ascii="Arial" w:hAnsi="Arial" w:cs="Arial"/>
                <w:sz w:val="20"/>
                <w:szCs w:val="20"/>
              </w:rPr>
              <w:t>NE</w:t>
            </w:r>
          </w:p>
          <w:p w14:paraId="19015032" w14:textId="77777777" w:rsidR="004B1B55" w:rsidRPr="00314747" w:rsidRDefault="004B1B55" w:rsidP="004B1B55">
            <w:pPr>
              <w:pStyle w:val="Style10"/>
              <w:widowControl/>
              <w:ind w:left="123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314747">
              <w:rPr>
                <w:rStyle w:val="FontStyle14"/>
                <w:rFonts w:ascii="Arial" w:hAnsi="Arial" w:cs="Arial"/>
                <w:sz w:val="20"/>
                <w:szCs w:val="20"/>
              </w:rPr>
              <w:t>Jedan od razloga za Izmjenu i dopunu Prostornog plana je usklađivanje sa Prostornim planom višeg reda – Prostornim planom Koprivničko-križevačke županije (PPKKŽ), no za PPKKŽ nije provedena strateška procjena utjecaja na okoliš.</w:t>
            </w:r>
          </w:p>
        </w:tc>
      </w:tr>
      <w:tr w:rsidR="00C36976" w:rsidRPr="00303085" w14:paraId="5DBB9DF8" w14:textId="77777777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5DB5" w14:textId="77777777" w:rsidR="00C36976" w:rsidRPr="00303085" w:rsidRDefault="00C36976" w:rsidP="00D27A88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A.13.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BDA5" w14:textId="77777777" w:rsidR="00C36976" w:rsidRPr="00303085" w:rsidRDefault="00C36976" w:rsidP="00D27A88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Navedite razloge donošenja SPP, programska polazišta i ciljeve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5B6D" w14:textId="77777777" w:rsidR="004B1B55" w:rsidRPr="00314747" w:rsidRDefault="004B1B55" w:rsidP="00CF4DC8">
            <w:pPr>
              <w:shd w:val="clear" w:color="auto" w:fill="FFFFFF"/>
              <w:spacing w:line="276" w:lineRule="auto"/>
              <w:ind w:left="102" w:right="-21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147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Razlozi za izradu i donošenje Izmjena i dopuna Prostornog plana su sljedeći:</w:t>
            </w:r>
          </w:p>
          <w:p w14:paraId="3798416F" w14:textId="77777777" w:rsidR="00314747" w:rsidRPr="00314747" w:rsidRDefault="00314747" w:rsidP="00314747">
            <w:pPr>
              <w:numPr>
                <w:ilvl w:val="0"/>
                <w:numId w:val="12"/>
              </w:numPr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747">
              <w:rPr>
                <w:rFonts w:ascii="Arial" w:hAnsi="Arial" w:cs="Arial"/>
                <w:sz w:val="20"/>
                <w:szCs w:val="20"/>
              </w:rPr>
              <w:t>Korekcija namjene površina oko sportsko-rekreacijske zone u Kloštru Podravskom,</w:t>
            </w:r>
          </w:p>
          <w:p w14:paraId="67131B2F" w14:textId="77777777" w:rsidR="00314747" w:rsidRPr="00314747" w:rsidRDefault="00314747" w:rsidP="00314747">
            <w:pPr>
              <w:numPr>
                <w:ilvl w:val="0"/>
                <w:numId w:val="12"/>
              </w:numPr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747">
              <w:rPr>
                <w:rFonts w:ascii="Arial" w:hAnsi="Arial" w:cs="Arial"/>
                <w:sz w:val="20"/>
                <w:szCs w:val="20"/>
              </w:rPr>
              <w:t>Promjene namjena površina u centru naselja Kloštar Podravski,</w:t>
            </w:r>
          </w:p>
          <w:p w14:paraId="6306CE70" w14:textId="77777777" w:rsidR="00314747" w:rsidRPr="00314747" w:rsidRDefault="00314747" w:rsidP="00314747">
            <w:pPr>
              <w:numPr>
                <w:ilvl w:val="0"/>
                <w:numId w:val="12"/>
              </w:numPr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747">
              <w:rPr>
                <w:rFonts w:ascii="Arial" w:hAnsi="Arial" w:cs="Arial"/>
                <w:sz w:val="20"/>
                <w:szCs w:val="20"/>
              </w:rPr>
              <w:t>Planiranje nove prometnice u naselju Kloštar Podravski prema sportskoj dvorani,</w:t>
            </w:r>
          </w:p>
          <w:p w14:paraId="172A7BE7" w14:textId="77777777" w:rsidR="00314747" w:rsidRPr="00314747" w:rsidRDefault="00314747" w:rsidP="00314747">
            <w:pPr>
              <w:numPr>
                <w:ilvl w:val="0"/>
                <w:numId w:val="12"/>
              </w:numPr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747">
              <w:rPr>
                <w:rFonts w:ascii="Arial" w:hAnsi="Arial" w:cs="Arial"/>
                <w:sz w:val="20"/>
                <w:szCs w:val="20"/>
              </w:rPr>
              <w:t>korekcije građevinskih područja naselja,</w:t>
            </w:r>
          </w:p>
          <w:p w14:paraId="53DFFEE5" w14:textId="77777777" w:rsidR="00314747" w:rsidRPr="00314747" w:rsidRDefault="00314747" w:rsidP="00314747">
            <w:pPr>
              <w:numPr>
                <w:ilvl w:val="0"/>
                <w:numId w:val="12"/>
              </w:numPr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747">
              <w:rPr>
                <w:rFonts w:ascii="Arial" w:hAnsi="Arial" w:cs="Arial"/>
                <w:sz w:val="20"/>
                <w:szCs w:val="20"/>
              </w:rPr>
              <w:t>korekcije granica izdvojenih građevinskih područja izvan naselja gospodarske namjene,</w:t>
            </w:r>
          </w:p>
          <w:p w14:paraId="534276F3" w14:textId="77777777" w:rsidR="00314747" w:rsidRPr="00314747" w:rsidRDefault="00314747" w:rsidP="00314747">
            <w:pPr>
              <w:numPr>
                <w:ilvl w:val="0"/>
                <w:numId w:val="12"/>
              </w:numPr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747">
              <w:rPr>
                <w:rFonts w:ascii="Arial" w:hAnsi="Arial" w:cs="Arial"/>
                <w:sz w:val="20"/>
                <w:szCs w:val="20"/>
              </w:rPr>
              <w:t>mijenjanje uvjeta za građenje u Odredbama za provođenje,</w:t>
            </w:r>
          </w:p>
          <w:p w14:paraId="37DA275D" w14:textId="77777777" w:rsidR="00314747" w:rsidRPr="00314747" w:rsidRDefault="00314747" w:rsidP="00314747">
            <w:pPr>
              <w:numPr>
                <w:ilvl w:val="0"/>
                <w:numId w:val="12"/>
              </w:numPr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747">
              <w:rPr>
                <w:rFonts w:ascii="Arial" w:hAnsi="Arial" w:cs="Arial"/>
                <w:sz w:val="20"/>
                <w:szCs w:val="20"/>
              </w:rPr>
              <w:t>usklađivanje s Prostornim planom Koprivničko-križevačke županije,</w:t>
            </w:r>
          </w:p>
          <w:p w14:paraId="4724E184" w14:textId="77777777" w:rsidR="00314747" w:rsidRPr="00314747" w:rsidRDefault="00314747" w:rsidP="00314747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747">
              <w:rPr>
                <w:rFonts w:ascii="Arial" w:hAnsi="Arial" w:cs="Arial"/>
                <w:sz w:val="20"/>
                <w:szCs w:val="20"/>
              </w:rPr>
              <w:t>usklađivanje sa Zakonom o prostornom uređenju („Narodne novine“ broj 153/13., 65/17., 114/18., 39/19 i 98/19.),</w:t>
            </w:r>
          </w:p>
          <w:p w14:paraId="6CEC70C6" w14:textId="77777777" w:rsidR="00314747" w:rsidRPr="00314747" w:rsidRDefault="00314747" w:rsidP="00314747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747">
              <w:rPr>
                <w:rFonts w:ascii="Arial" w:hAnsi="Arial" w:cs="Arial"/>
                <w:sz w:val="20"/>
                <w:szCs w:val="20"/>
              </w:rPr>
              <w:t>usklađivanje sa Zakonom o gradnji („Narodne novine“ broj 153/13., 20/17., 39/19 i 125/19.),</w:t>
            </w:r>
          </w:p>
          <w:p w14:paraId="45AF4461" w14:textId="77777777" w:rsidR="00314747" w:rsidRPr="00314747" w:rsidRDefault="00314747" w:rsidP="00314747">
            <w:pPr>
              <w:numPr>
                <w:ilvl w:val="0"/>
                <w:numId w:val="12"/>
              </w:numPr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747">
              <w:rPr>
                <w:rFonts w:ascii="Arial" w:hAnsi="Arial" w:cs="Arial"/>
                <w:sz w:val="20"/>
                <w:szCs w:val="20"/>
              </w:rPr>
              <w:t>te ostali pristigli prijedlozi.</w:t>
            </w:r>
          </w:p>
          <w:p w14:paraId="6FDF1F2B" w14:textId="77777777" w:rsidR="00DC6034" w:rsidRPr="00314747" w:rsidRDefault="00CF4DC8" w:rsidP="004B2787">
            <w:pPr>
              <w:widowControl/>
              <w:shd w:val="clear" w:color="auto" w:fill="FFFFFF"/>
              <w:autoSpaceDE/>
              <w:autoSpaceDN/>
              <w:adjustRightInd/>
              <w:ind w:left="102" w:right="-40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3147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6976" w:rsidRPr="00303085" w14:paraId="192BE853" w14:textId="77777777" w:rsidTr="00511D0D">
        <w:trPr>
          <w:gridAfter w:val="1"/>
          <w:wAfter w:w="517" w:type="dxa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A81BEC" w14:textId="77777777" w:rsidR="00C36976" w:rsidRPr="00303085" w:rsidRDefault="00C36976" w:rsidP="00D27A88">
            <w:pPr>
              <w:pStyle w:val="Style7"/>
              <w:widowControl/>
              <w:spacing w:before="86"/>
              <w:ind w:left="480"/>
              <w:jc w:val="both"/>
              <w:rPr>
                <w:rStyle w:val="FontStyle15"/>
                <w:rFonts w:ascii="Arial" w:hAnsi="Arial" w:cs="Arial"/>
              </w:rPr>
            </w:pPr>
          </w:p>
        </w:tc>
        <w:tc>
          <w:tcPr>
            <w:tcW w:w="88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43E4A2" w14:textId="77777777" w:rsidR="00D27A88" w:rsidRPr="00303085" w:rsidRDefault="00D27A88" w:rsidP="00D27A88">
            <w:pPr>
              <w:pStyle w:val="Style7"/>
              <w:widowControl/>
              <w:spacing w:before="86"/>
              <w:jc w:val="both"/>
              <w:rPr>
                <w:rStyle w:val="FontStyle15"/>
                <w:rFonts w:ascii="Arial" w:hAnsi="Arial" w:cs="Arial"/>
              </w:rPr>
            </w:pPr>
          </w:p>
          <w:p w14:paraId="2CA6E1A9" w14:textId="77777777" w:rsidR="00C36976" w:rsidRPr="00303085" w:rsidRDefault="00C36976" w:rsidP="00D27A88">
            <w:pPr>
              <w:pStyle w:val="Style7"/>
              <w:widowControl/>
              <w:spacing w:before="86"/>
              <w:jc w:val="both"/>
              <w:rPr>
                <w:rStyle w:val="FontStyle15"/>
                <w:rFonts w:ascii="Arial" w:hAnsi="Arial" w:cs="Arial"/>
              </w:rPr>
            </w:pPr>
            <w:r w:rsidRPr="00303085">
              <w:rPr>
                <w:rStyle w:val="FontStyle15"/>
                <w:rFonts w:ascii="Arial" w:hAnsi="Arial" w:cs="Arial"/>
              </w:rPr>
              <w:t>B. Procjena mogućih značajnih utjecaja strategije, plana ili programa (SPP) na okoliš</w:t>
            </w:r>
          </w:p>
        </w:tc>
      </w:tr>
      <w:tr w:rsidR="00C36976" w:rsidRPr="00303085" w14:paraId="62B92D25" w14:textId="77777777" w:rsidTr="00560CCA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84C4" w14:textId="77777777" w:rsidR="00C36976" w:rsidRPr="00303085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lastRenderedPageBreak/>
              <w:t>B.1.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35C5" w14:textId="77777777" w:rsidR="00C36976" w:rsidRPr="00303085" w:rsidRDefault="00C36976" w:rsidP="00DF014E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 xml:space="preserve">Da li SPP predstavlja okvir za provedbu zahvata </w:t>
            </w:r>
            <w:r w:rsidR="00DF014E">
              <w:rPr>
                <w:rStyle w:val="FontStyle16"/>
                <w:rFonts w:ascii="Arial" w:hAnsi="Arial" w:cs="Arial"/>
              </w:rPr>
              <w:t>koji podliježu ocjeni o potrebi procjene utjecaja na okoliš, odnosno procjeni utjecaja na okoliš sukladno propisu kojim se uređuju navedeni postupci?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190" w14:textId="77777777" w:rsidR="00455152" w:rsidRDefault="00455152" w:rsidP="00560CCA">
            <w:pPr>
              <w:pStyle w:val="Style10"/>
              <w:widowControl/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</w:pPr>
          </w:p>
          <w:p w14:paraId="34E5C9D7" w14:textId="77777777" w:rsidR="00C36976" w:rsidRPr="008354EB" w:rsidRDefault="00560CCA" w:rsidP="00560CCA">
            <w:pPr>
              <w:pStyle w:val="Style10"/>
              <w:widowControl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8354EB">
              <w:rPr>
                <w:rStyle w:val="FontStyle14"/>
                <w:rFonts w:ascii="Arial" w:hAnsi="Arial" w:cs="Arial"/>
                <w:sz w:val="20"/>
                <w:szCs w:val="20"/>
              </w:rPr>
              <w:t>NE</w:t>
            </w:r>
          </w:p>
          <w:p w14:paraId="6E7CFF90" w14:textId="77777777" w:rsidR="001341EB" w:rsidRDefault="001341EB" w:rsidP="00560CCA">
            <w:pPr>
              <w:pStyle w:val="Style10"/>
              <w:widowControl/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</w:pPr>
          </w:p>
          <w:p w14:paraId="4C653BEF" w14:textId="77777777" w:rsidR="00351725" w:rsidRPr="008354EB" w:rsidRDefault="00455152" w:rsidP="00DC6034">
            <w:pPr>
              <w:ind w:left="102"/>
              <w:jc w:val="both"/>
              <w:rPr>
                <w:rStyle w:val="FontStyle14"/>
                <w:rFonts w:ascii="Arial" w:hAnsi="Arial" w:cs="Arial"/>
                <w:bCs/>
                <w:sz w:val="20"/>
                <w:szCs w:val="20"/>
              </w:rPr>
            </w:pPr>
            <w:r w:rsidRPr="008354EB">
              <w:rPr>
                <w:rStyle w:val="FontStyle14"/>
                <w:rFonts w:ascii="Arial" w:hAnsi="Arial" w:cs="Arial"/>
                <w:sz w:val="20"/>
                <w:szCs w:val="20"/>
              </w:rPr>
              <w:t>Navedeni zahvati nisu</w:t>
            </w:r>
            <w:r w:rsidR="001341EB" w:rsidRPr="008354EB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 zahvati koji podliježu </w:t>
            </w:r>
            <w:r w:rsidR="001341EB" w:rsidRPr="008354EB">
              <w:rPr>
                <w:rStyle w:val="FontStyle16"/>
                <w:rFonts w:ascii="Arial" w:hAnsi="Arial" w:cs="Arial"/>
              </w:rPr>
              <w:t xml:space="preserve">ocjeni o potrebi procjene utjecaja </w:t>
            </w:r>
            <w:r w:rsidR="00436E6C" w:rsidRPr="008354EB">
              <w:rPr>
                <w:rStyle w:val="FontStyle16"/>
                <w:rFonts w:ascii="Arial" w:hAnsi="Arial" w:cs="Arial"/>
              </w:rPr>
              <w:t xml:space="preserve">zahvata </w:t>
            </w:r>
            <w:r w:rsidR="001341EB" w:rsidRPr="008354EB">
              <w:rPr>
                <w:rStyle w:val="FontStyle16"/>
                <w:rFonts w:ascii="Arial" w:hAnsi="Arial" w:cs="Arial"/>
              </w:rPr>
              <w:t>na okoliš, odnosno procjeni utjecaja</w:t>
            </w:r>
            <w:r w:rsidR="00436E6C" w:rsidRPr="008354EB">
              <w:rPr>
                <w:rStyle w:val="FontStyle16"/>
                <w:rFonts w:ascii="Arial" w:hAnsi="Arial" w:cs="Arial"/>
              </w:rPr>
              <w:t xml:space="preserve"> zahvata</w:t>
            </w:r>
            <w:r w:rsidR="001341EB" w:rsidRPr="008354EB">
              <w:rPr>
                <w:rStyle w:val="FontStyle16"/>
                <w:rFonts w:ascii="Arial" w:hAnsi="Arial" w:cs="Arial"/>
              </w:rPr>
              <w:t xml:space="preserve"> na okoliš prema </w:t>
            </w:r>
            <w:r w:rsidR="001341EB" w:rsidRPr="008354EB">
              <w:rPr>
                <w:rFonts w:ascii="Arial" w:hAnsi="Arial" w:cs="Arial"/>
                <w:bCs/>
                <w:sz w:val="20"/>
                <w:szCs w:val="20"/>
              </w:rPr>
              <w:t>Uredbi o procjeni utjecaja zahvata na okoli</w:t>
            </w:r>
            <w:r w:rsidR="001204AF" w:rsidRPr="008354EB">
              <w:rPr>
                <w:rFonts w:ascii="Arial" w:hAnsi="Arial" w:cs="Arial"/>
                <w:bCs/>
                <w:sz w:val="20"/>
                <w:szCs w:val="20"/>
              </w:rPr>
              <w:t>š („Narodne novine“ broj 61/14) s obzirom na veličinu zahvata.</w:t>
            </w:r>
          </w:p>
        </w:tc>
      </w:tr>
      <w:tr w:rsidR="00D27A88" w:rsidRPr="00303085" w14:paraId="4195D633" w14:textId="77777777" w:rsidTr="00A00547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BECD" w14:textId="77777777" w:rsidR="00D27A88" w:rsidRPr="00303085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B.2.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C0EB" w14:textId="77777777" w:rsidR="00D27A88" w:rsidRPr="00303085" w:rsidRDefault="00D27A88" w:rsidP="00DF014E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 xml:space="preserve">Da li SPP predstavlja okvir za razvoj drugih </w:t>
            </w:r>
            <w:r w:rsidR="00DF014E">
              <w:rPr>
                <w:rStyle w:val="FontStyle16"/>
                <w:rFonts w:ascii="Arial" w:hAnsi="Arial" w:cs="Arial"/>
              </w:rPr>
              <w:t>zahvata</w:t>
            </w:r>
            <w:r w:rsidRPr="00303085">
              <w:rPr>
                <w:rStyle w:val="FontStyle16"/>
                <w:rFonts w:ascii="Arial" w:hAnsi="Arial" w:cs="Arial"/>
              </w:rPr>
              <w:t>, osim gore navedenih, koji bi mogli imati značajne utjecaje na okoliš pojedinačno ili kumulativno?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700B7" w14:textId="77777777" w:rsidR="006064C5" w:rsidRDefault="006064C5" w:rsidP="00A00547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</w:pPr>
          </w:p>
          <w:p w14:paraId="6863445F" w14:textId="77777777" w:rsidR="006064C5" w:rsidRDefault="006064C5" w:rsidP="00A00547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</w:pPr>
          </w:p>
          <w:p w14:paraId="4342CCD3" w14:textId="77777777" w:rsidR="00A24A5A" w:rsidRPr="002E6DF6" w:rsidRDefault="001341EB" w:rsidP="00A00547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2E6DF6">
              <w:rPr>
                <w:rStyle w:val="FontStyle14"/>
                <w:rFonts w:ascii="Arial" w:hAnsi="Arial" w:cs="Arial"/>
                <w:sz w:val="20"/>
                <w:szCs w:val="20"/>
              </w:rPr>
              <w:t>NE</w:t>
            </w:r>
          </w:p>
          <w:p w14:paraId="74B88C19" w14:textId="77777777" w:rsidR="001341EB" w:rsidRDefault="001341EB" w:rsidP="00A00547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</w:pPr>
          </w:p>
          <w:p w14:paraId="66E385EE" w14:textId="77777777" w:rsidR="001341EB" w:rsidRPr="001341EB" w:rsidRDefault="001341EB" w:rsidP="001341EB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27A88" w:rsidRPr="00303085" w14:paraId="42BD6E9E" w14:textId="77777777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3B18" w14:textId="77777777" w:rsidR="00D27A88" w:rsidRPr="00303085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B.3.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D605" w14:textId="77777777" w:rsidR="00D27A88" w:rsidRPr="00303085" w:rsidRDefault="00D27A88" w:rsidP="007C460B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 koji način SPP utječe na ostale relevantne SPP?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9508A" w14:textId="77777777" w:rsidR="003660B0" w:rsidRPr="002E6DF6" w:rsidRDefault="003660B0" w:rsidP="003660B0">
            <w:pPr>
              <w:pStyle w:val="Style10"/>
              <w:widowControl/>
              <w:spacing w:line="240" w:lineRule="auto"/>
              <w:ind w:left="123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  <w:p w14:paraId="4C2385FD" w14:textId="77777777" w:rsidR="003660B0" w:rsidRPr="002E6DF6" w:rsidRDefault="001341EB" w:rsidP="001341EB">
            <w:pPr>
              <w:pStyle w:val="Style10"/>
              <w:widowControl/>
              <w:spacing w:line="240" w:lineRule="auto"/>
              <w:ind w:left="123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2E6DF6">
              <w:rPr>
                <w:rStyle w:val="FontStyle14"/>
                <w:rFonts w:ascii="Arial" w:hAnsi="Arial" w:cs="Arial"/>
                <w:sz w:val="20"/>
                <w:szCs w:val="20"/>
              </w:rPr>
              <w:t>Izmjena i dopuna Prostornog plana nema utjecaja na ostale SPP</w:t>
            </w:r>
            <w:r w:rsidR="003033A7" w:rsidRPr="002E6DF6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 i nema novih obveza izrade planova niže razine.</w:t>
            </w:r>
          </w:p>
          <w:p w14:paraId="09D81C2C" w14:textId="77777777" w:rsidR="003660B0" w:rsidRPr="002E6DF6" w:rsidRDefault="003660B0" w:rsidP="003660B0">
            <w:pPr>
              <w:pStyle w:val="Style10"/>
              <w:widowControl/>
              <w:spacing w:line="240" w:lineRule="auto"/>
              <w:ind w:left="123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</w:tc>
      </w:tr>
      <w:tr w:rsidR="00D27A88" w:rsidRPr="00303085" w14:paraId="03B2EA5E" w14:textId="77777777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8ACC" w14:textId="77777777" w:rsidR="00D27A88" w:rsidRPr="00303085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B.4.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A76D" w14:textId="77777777" w:rsidR="00D27A88" w:rsidRPr="00303085" w:rsidRDefault="00D27A88" w:rsidP="007C460B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Navedite vjerojatno značajne utjecaje na okoliš koji mogu nastati provedbom SPP i na koji način će biti uzeti u obzir pri izradi SPP?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9C90E" w14:textId="77777777" w:rsidR="00D27A88" w:rsidRPr="002E6DF6" w:rsidRDefault="001341EB" w:rsidP="002E6DF6">
            <w:pPr>
              <w:pStyle w:val="Style10"/>
              <w:widowControl/>
              <w:spacing w:line="240" w:lineRule="auto"/>
              <w:ind w:left="123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2E6DF6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Prije realizacije bilo kojeg od tih zahvata potrebno je ishoditi zakonom propisane </w:t>
            </w:r>
            <w:r w:rsidR="006064C5" w:rsidRPr="002E6DF6">
              <w:rPr>
                <w:rStyle w:val="FontStyle14"/>
                <w:rFonts w:ascii="Arial" w:hAnsi="Arial" w:cs="Arial"/>
                <w:sz w:val="20"/>
                <w:szCs w:val="20"/>
              </w:rPr>
              <w:t>akte za gradnju ko</w:t>
            </w:r>
            <w:r w:rsidRPr="002E6DF6">
              <w:rPr>
                <w:rStyle w:val="FontStyle14"/>
                <w:rFonts w:ascii="Arial" w:hAnsi="Arial" w:cs="Arial"/>
                <w:sz w:val="20"/>
                <w:szCs w:val="20"/>
              </w:rPr>
              <w:t>j</w:t>
            </w:r>
            <w:r w:rsidR="006064C5" w:rsidRPr="002E6DF6">
              <w:rPr>
                <w:rStyle w:val="FontStyle14"/>
                <w:rFonts w:ascii="Arial" w:hAnsi="Arial" w:cs="Arial"/>
                <w:sz w:val="20"/>
                <w:szCs w:val="20"/>
              </w:rPr>
              <w:t>i</w:t>
            </w:r>
            <w:r w:rsidRPr="002E6DF6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 uključuju i dodatnu provjeru o potrebi izrade ocjene </w:t>
            </w:r>
            <w:r w:rsidRPr="002E6DF6">
              <w:rPr>
                <w:rStyle w:val="FontStyle16"/>
                <w:rFonts w:ascii="Arial" w:hAnsi="Arial" w:cs="Arial"/>
              </w:rPr>
              <w:t xml:space="preserve">o potrebi procjene utjecaja na okoliš, odnosno procjene utjecaja na okoliš. </w:t>
            </w:r>
          </w:p>
        </w:tc>
      </w:tr>
      <w:tr w:rsidR="00D27A88" w:rsidRPr="00303085" w14:paraId="2398E366" w14:textId="77777777" w:rsidTr="00A24A5A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C82E" w14:textId="77777777" w:rsidR="00D27A88" w:rsidRPr="00303085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B.5.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50C0" w14:textId="77777777" w:rsidR="00D27A88" w:rsidRPr="00303085" w:rsidRDefault="00D27A88" w:rsidP="007C460B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Da li je moguć značajni negativan prekogranični utjecaj SPP?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F8688" w14:textId="77777777" w:rsidR="00D27A88" w:rsidRPr="002E6DF6" w:rsidRDefault="00CF4DC8" w:rsidP="00A24A5A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2E6DF6">
              <w:rPr>
                <w:rStyle w:val="FontStyle14"/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D27A88" w:rsidRPr="00303085" w14:paraId="7EBD29D3" w14:textId="77777777" w:rsidTr="00511D0D">
        <w:trPr>
          <w:gridAfter w:val="2"/>
          <w:wAfter w:w="709" w:type="dxa"/>
        </w:trPr>
        <w:tc>
          <w:tcPr>
            <w:tcW w:w="426" w:type="dxa"/>
            <w:tcBorders>
              <w:left w:val="nil"/>
              <w:bottom w:val="single" w:sz="6" w:space="0" w:color="auto"/>
              <w:right w:val="nil"/>
            </w:tcBorders>
          </w:tcPr>
          <w:p w14:paraId="3B58782D" w14:textId="77777777" w:rsidR="00D27A88" w:rsidRPr="00303085" w:rsidRDefault="00D27A88">
            <w:pPr>
              <w:pStyle w:val="Style9"/>
              <w:widowControl/>
              <w:ind w:left="370"/>
              <w:rPr>
                <w:rStyle w:val="FontStyle15"/>
                <w:rFonts w:ascii="Arial" w:hAnsi="Arial" w:cs="Arial"/>
              </w:rPr>
            </w:pPr>
          </w:p>
        </w:tc>
        <w:tc>
          <w:tcPr>
            <w:tcW w:w="8646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4C07320F" w14:textId="77777777" w:rsidR="00794FE7" w:rsidRPr="00303085" w:rsidRDefault="00794FE7">
            <w:pPr>
              <w:pStyle w:val="Style9"/>
              <w:widowControl/>
              <w:ind w:left="370"/>
              <w:rPr>
                <w:rStyle w:val="FontStyle15"/>
                <w:rFonts w:ascii="Arial" w:hAnsi="Arial" w:cs="Arial"/>
              </w:rPr>
            </w:pPr>
          </w:p>
          <w:p w14:paraId="4B184FE0" w14:textId="77777777" w:rsidR="00D27A88" w:rsidRPr="00303085" w:rsidRDefault="00D27A88" w:rsidP="00D27A88">
            <w:pPr>
              <w:pStyle w:val="Style9"/>
              <w:widowControl/>
              <w:rPr>
                <w:rStyle w:val="FontStyle15"/>
                <w:rFonts w:ascii="Arial" w:hAnsi="Arial" w:cs="Arial"/>
              </w:rPr>
            </w:pPr>
            <w:r w:rsidRPr="00303085">
              <w:rPr>
                <w:rStyle w:val="FontStyle15"/>
                <w:rFonts w:ascii="Arial" w:hAnsi="Arial" w:cs="Arial"/>
              </w:rPr>
              <w:t>C.  Ocjena mogućih značajnih utjecaja strategije, plana ili programa (SPP) na ekološku mrežu</w:t>
            </w:r>
          </w:p>
        </w:tc>
      </w:tr>
      <w:tr w:rsidR="00D27A88" w:rsidRPr="00303085" w14:paraId="2BEAEAB0" w14:textId="77777777" w:rsidTr="00A00547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819C" w14:textId="77777777" w:rsidR="00D27A88" w:rsidRPr="00303085" w:rsidRDefault="00D27A88" w:rsidP="00C36976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C.1.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FE2F" w14:textId="77777777" w:rsidR="00D27A88" w:rsidRPr="00303085" w:rsidRDefault="00D27A88" w:rsidP="00C36976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Da li SPP može imati značajan utjecaj na ekološku mrežu?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639FA" w14:textId="77777777" w:rsidR="009D75FF" w:rsidRPr="002E6DF6" w:rsidRDefault="00420BDB" w:rsidP="00A00547">
            <w:pPr>
              <w:pStyle w:val="Style10"/>
              <w:widowControl/>
              <w:spacing w:line="240" w:lineRule="auto"/>
              <w:ind w:left="48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2E6DF6">
              <w:rPr>
                <w:rStyle w:val="FontStyle14"/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14:paraId="6E3A249F" w14:textId="77777777" w:rsidR="007C460B" w:rsidRDefault="007C460B">
      <w:pPr>
        <w:pStyle w:val="Style11"/>
        <w:widowControl/>
        <w:spacing w:line="240" w:lineRule="exact"/>
        <w:ind w:left="490"/>
        <w:rPr>
          <w:rFonts w:ascii="Arial" w:hAnsi="Arial" w:cs="Arial"/>
          <w:sz w:val="20"/>
          <w:szCs w:val="20"/>
        </w:rPr>
      </w:pPr>
    </w:p>
    <w:p w14:paraId="479BDAED" w14:textId="77777777" w:rsidR="00A00547" w:rsidRPr="00303085" w:rsidRDefault="00A00547">
      <w:pPr>
        <w:pStyle w:val="Style11"/>
        <w:widowControl/>
        <w:spacing w:line="240" w:lineRule="exact"/>
        <w:ind w:left="490"/>
        <w:rPr>
          <w:rFonts w:ascii="Arial" w:hAnsi="Arial" w:cs="Arial"/>
          <w:sz w:val="20"/>
          <w:szCs w:val="20"/>
        </w:rPr>
      </w:pPr>
    </w:p>
    <w:p w14:paraId="412A96FB" w14:textId="77777777" w:rsidR="00794FE7" w:rsidRPr="00303085" w:rsidRDefault="00794FE7">
      <w:pPr>
        <w:pStyle w:val="Style11"/>
        <w:widowControl/>
        <w:spacing w:line="240" w:lineRule="exact"/>
        <w:ind w:left="490"/>
        <w:rPr>
          <w:rFonts w:ascii="Arial" w:hAnsi="Arial" w:cs="Arial"/>
          <w:sz w:val="20"/>
          <w:szCs w:val="20"/>
        </w:rPr>
      </w:pPr>
    </w:p>
    <w:p w14:paraId="19EEEFB5" w14:textId="77777777" w:rsidR="007C460B" w:rsidRPr="00303085" w:rsidRDefault="007C460B">
      <w:pPr>
        <w:pStyle w:val="Style11"/>
        <w:widowControl/>
        <w:tabs>
          <w:tab w:val="left" w:pos="840"/>
        </w:tabs>
        <w:spacing w:before="34" w:line="288" w:lineRule="exact"/>
        <w:ind w:left="490"/>
        <w:rPr>
          <w:rStyle w:val="FontStyle15"/>
          <w:rFonts w:ascii="Arial" w:hAnsi="Arial" w:cs="Arial"/>
        </w:rPr>
      </w:pPr>
      <w:r w:rsidRPr="00303085">
        <w:rPr>
          <w:rStyle w:val="FontStyle15"/>
          <w:rFonts w:ascii="Arial" w:hAnsi="Arial" w:cs="Arial"/>
        </w:rPr>
        <w:t>D.</w:t>
      </w:r>
      <w:r w:rsidRPr="00303085">
        <w:rPr>
          <w:rStyle w:val="FontStyle15"/>
          <w:rFonts w:ascii="Arial" w:hAnsi="Arial" w:cs="Arial"/>
          <w:b w:val="0"/>
          <w:bCs w:val="0"/>
        </w:rPr>
        <w:tab/>
      </w:r>
      <w:r w:rsidRPr="00303085">
        <w:rPr>
          <w:rStyle w:val="FontStyle15"/>
          <w:rFonts w:ascii="Arial" w:hAnsi="Arial" w:cs="Arial"/>
        </w:rPr>
        <w:t>Zaključci</w:t>
      </w:r>
    </w:p>
    <w:p w14:paraId="7E6EA208" w14:textId="77777777" w:rsidR="00644B76" w:rsidRPr="00303085" w:rsidRDefault="007C460B" w:rsidP="00644B76">
      <w:pPr>
        <w:pStyle w:val="Style1"/>
        <w:widowControl/>
        <w:numPr>
          <w:ilvl w:val="0"/>
          <w:numId w:val="6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Obrazloženje zašto za SPP treba/ne treba provesti stratešku procjenu</w:t>
      </w:r>
    </w:p>
    <w:p w14:paraId="754AFE58" w14:textId="77777777" w:rsidR="00644B76" w:rsidRPr="00303085" w:rsidRDefault="00644B76" w:rsidP="00644B76">
      <w:pPr>
        <w:pStyle w:val="Style1"/>
        <w:widowControl/>
        <w:numPr>
          <w:ilvl w:val="0"/>
          <w:numId w:val="6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Obrazloženje zašto za SPP treba/ne treba provesti postupak Glavne ocjene prihvatljivosti za ekološku mrežu</w:t>
      </w:r>
    </w:p>
    <w:p w14:paraId="590C7678" w14:textId="77777777" w:rsidR="00644B76" w:rsidRPr="00303085" w:rsidRDefault="00644B76" w:rsidP="00644B76">
      <w:pPr>
        <w:pStyle w:val="Style1"/>
        <w:widowControl/>
        <w:numPr>
          <w:ilvl w:val="0"/>
          <w:numId w:val="6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Navesti ključna pitanja vezana uz okoliš</w:t>
      </w:r>
    </w:p>
    <w:p w14:paraId="4E29C737" w14:textId="77777777" w:rsidR="007C460B" w:rsidRPr="00303085" w:rsidRDefault="007C460B">
      <w:pPr>
        <w:pStyle w:val="Style11"/>
        <w:widowControl/>
        <w:spacing w:line="240" w:lineRule="exact"/>
        <w:ind w:left="490"/>
        <w:rPr>
          <w:rFonts w:ascii="Arial" w:hAnsi="Arial" w:cs="Arial"/>
          <w:sz w:val="20"/>
          <w:szCs w:val="20"/>
        </w:rPr>
      </w:pPr>
    </w:p>
    <w:p w14:paraId="33CC58DB" w14:textId="77777777" w:rsidR="007C460B" w:rsidRPr="00303085" w:rsidRDefault="007C460B">
      <w:pPr>
        <w:pStyle w:val="Style11"/>
        <w:widowControl/>
        <w:tabs>
          <w:tab w:val="left" w:pos="840"/>
        </w:tabs>
        <w:spacing w:before="91"/>
        <w:ind w:left="490"/>
        <w:rPr>
          <w:rStyle w:val="FontStyle15"/>
          <w:rFonts w:ascii="Arial" w:hAnsi="Arial" w:cs="Arial"/>
        </w:rPr>
      </w:pPr>
      <w:r w:rsidRPr="00303085">
        <w:rPr>
          <w:rStyle w:val="FontStyle15"/>
          <w:rFonts w:ascii="Arial" w:hAnsi="Arial" w:cs="Arial"/>
        </w:rPr>
        <w:t>E.</w:t>
      </w:r>
      <w:r w:rsidRPr="00303085">
        <w:rPr>
          <w:rStyle w:val="FontStyle15"/>
          <w:rFonts w:ascii="Arial" w:hAnsi="Arial" w:cs="Arial"/>
          <w:b w:val="0"/>
          <w:bCs w:val="0"/>
        </w:rPr>
        <w:tab/>
      </w:r>
      <w:r w:rsidRPr="00303085">
        <w:rPr>
          <w:rStyle w:val="FontStyle15"/>
          <w:rFonts w:ascii="Arial" w:hAnsi="Arial" w:cs="Arial"/>
        </w:rPr>
        <w:t>Informacije o postupku</w:t>
      </w:r>
    </w:p>
    <w:p w14:paraId="41799529" w14:textId="77777777" w:rsidR="007C460B" w:rsidRPr="00303085" w:rsidRDefault="007C460B" w:rsidP="00644B76">
      <w:pPr>
        <w:pStyle w:val="Style1"/>
        <w:widowControl/>
        <w:numPr>
          <w:ilvl w:val="0"/>
          <w:numId w:val="7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Popis tijela i/ili osoba određenih posebnim propisima od kojih je zatraženo mišljenje</w:t>
      </w:r>
    </w:p>
    <w:p w14:paraId="705C2A4C" w14:textId="77777777" w:rsidR="007C460B" w:rsidRPr="00303085" w:rsidRDefault="007C460B" w:rsidP="00644B76">
      <w:pPr>
        <w:pStyle w:val="Style1"/>
        <w:widowControl/>
        <w:numPr>
          <w:ilvl w:val="0"/>
          <w:numId w:val="7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Popis tijela i/ili osoba određena posebnim propisima koja su u propisanom roku dostavila mišljenja</w:t>
      </w:r>
    </w:p>
    <w:p w14:paraId="1ACF8EBD" w14:textId="77777777" w:rsidR="007C460B" w:rsidRPr="00303085" w:rsidRDefault="007C460B">
      <w:pPr>
        <w:pStyle w:val="Style7"/>
        <w:widowControl/>
        <w:spacing w:line="240" w:lineRule="exact"/>
        <w:ind w:left="490"/>
        <w:rPr>
          <w:rFonts w:ascii="Arial" w:hAnsi="Arial" w:cs="Arial"/>
          <w:sz w:val="20"/>
          <w:szCs w:val="20"/>
        </w:rPr>
      </w:pPr>
    </w:p>
    <w:p w14:paraId="27A39625" w14:textId="77777777" w:rsidR="007C460B" w:rsidRPr="00303085" w:rsidRDefault="007C460B">
      <w:pPr>
        <w:pStyle w:val="Style7"/>
        <w:widowControl/>
        <w:spacing w:before="192" w:line="288" w:lineRule="exact"/>
        <w:ind w:left="490"/>
        <w:rPr>
          <w:rStyle w:val="FontStyle15"/>
          <w:rFonts w:ascii="Arial" w:hAnsi="Arial" w:cs="Arial"/>
        </w:rPr>
      </w:pPr>
      <w:r w:rsidRPr="00303085">
        <w:rPr>
          <w:rStyle w:val="FontStyle15"/>
          <w:rFonts w:ascii="Arial" w:hAnsi="Arial" w:cs="Arial"/>
        </w:rPr>
        <w:t>F.   Prilozi</w:t>
      </w:r>
    </w:p>
    <w:p w14:paraId="49C3C6BC" w14:textId="77777777" w:rsidR="007C460B" w:rsidRPr="00303085" w:rsidRDefault="007C460B" w:rsidP="00644B76">
      <w:pPr>
        <w:pStyle w:val="Style1"/>
        <w:widowControl/>
        <w:numPr>
          <w:ilvl w:val="0"/>
          <w:numId w:val="8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Mišljenja tijela i/ili osoba određena posebnim propisima koja su u propisanom roku dostavila mišljenja</w:t>
      </w:r>
    </w:p>
    <w:p w14:paraId="76ABE419" w14:textId="77777777" w:rsidR="007C460B" w:rsidRPr="00303085" w:rsidRDefault="007C460B" w:rsidP="00644B76">
      <w:pPr>
        <w:pStyle w:val="Style1"/>
        <w:widowControl/>
        <w:numPr>
          <w:ilvl w:val="0"/>
          <w:numId w:val="8"/>
        </w:numPr>
        <w:tabs>
          <w:tab w:val="left" w:pos="83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Rezultati Prethodne ocjene prihvatljivosti za ekološku mrežu</w:t>
      </w:r>
    </w:p>
    <w:p w14:paraId="3B5A9010" w14:textId="77777777" w:rsidR="007C460B" w:rsidRPr="00303085" w:rsidRDefault="007C460B" w:rsidP="00644B76">
      <w:pPr>
        <w:pStyle w:val="Style1"/>
        <w:widowControl/>
        <w:numPr>
          <w:ilvl w:val="0"/>
          <w:numId w:val="8"/>
        </w:numPr>
        <w:tabs>
          <w:tab w:val="left" w:pos="83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Ostala dokumentacija</w:t>
      </w:r>
    </w:p>
    <w:p w14:paraId="1C558EC1" w14:textId="77777777" w:rsidR="007C460B" w:rsidRPr="00303085" w:rsidRDefault="007C460B">
      <w:pPr>
        <w:pStyle w:val="Style6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19524CE5" w14:textId="77777777" w:rsidR="00644B76" w:rsidRPr="00303085" w:rsidRDefault="00644B76">
      <w:pPr>
        <w:pStyle w:val="Style6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055CAB50" w14:textId="77777777" w:rsidR="00B20D6A" w:rsidRPr="00303085" w:rsidRDefault="007C460B">
      <w:pPr>
        <w:pStyle w:val="Style6"/>
        <w:widowControl/>
        <w:spacing w:before="106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Datum izrade obrasca</w:t>
      </w:r>
    </w:p>
    <w:p w14:paraId="4F24BF6E" w14:textId="77777777" w:rsidR="00644B76" w:rsidRPr="006D2A06" w:rsidRDefault="006D2A06">
      <w:pPr>
        <w:pStyle w:val="Style6"/>
        <w:widowControl/>
        <w:spacing w:before="106"/>
        <w:rPr>
          <w:rStyle w:val="FontStyle16"/>
          <w:rFonts w:ascii="Arial" w:hAnsi="Arial" w:cs="Arial"/>
          <w:u w:val="single"/>
        </w:rPr>
      </w:pPr>
      <w:r>
        <w:rPr>
          <w:rStyle w:val="FontStyle16"/>
          <w:rFonts w:ascii="Arial" w:hAnsi="Arial" w:cs="Arial"/>
          <w:u w:val="single"/>
        </w:rPr>
        <w:t xml:space="preserve">          </w:t>
      </w:r>
      <w:r w:rsidR="000F5EF3">
        <w:rPr>
          <w:rStyle w:val="FontStyle16"/>
          <w:rFonts w:ascii="Arial" w:hAnsi="Arial" w:cs="Arial"/>
          <w:u w:val="single"/>
        </w:rPr>
        <w:t>12</w:t>
      </w:r>
      <w:r w:rsidR="002E6DF6">
        <w:rPr>
          <w:rStyle w:val="FontStyle16"/>
          <w:rFonts w:ascii="Arial" w:hAnsi="Arial" w:cs="Arial"/>
          <w:u w:val="single"/>
        </w:rPr>
        <w:t>.10.2020</w:t>
      </w:r>
      <w:r w:rsidRPr="006D2A06">
        <w:rPr>
          <w:rStyle w:val="FontStyle16"/>
          <w:rFonts w:ascii="Arial" w:hAnsi="Arial" w:cs="Arial"/>
          <w:u w:val="single"/>
        </w:rPr>
        <w:t>.</w:t>
      </w:r>
      <w:r>
        <w:rPr>
          <w:rStyle w:val="FontStyle16"/>
          <w:rFonts w:ascii="Arial" w:hAnsi="Arial" w:cs="Arial"/>
          <w:u w:val="single"/>
        </w:rPr>
        <w:t xml:space="preserve">           </w:t>
      </w:r>
    </w:p>
    <w:sectPr w:rsidR="00644B76" w:rsidRPr="006D2A06" w:rsidSect="00794FE7">
      <w:type w:val="continuous"/>
      <w:pgSz w:w="11905" w:h="16837"/>
      <w:pgMar w:top="1135" w:right="741" w:bottom="1276" w:left="12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5D1F3" w14:textId="77777777" w:rsidR="00AE6119" w:rsidRDefault="00AE6119">
      <w:r>
        <w:separator/>
      </w:r>
    </w:p>
  </w:endnote>
  <w:endnote w:type="continuationSeparator" w:id="0">
    <w:p w14:paraId="4EDF0915" w14:textId="77777777" w:rsidR="00AE6119" w:rsidRDefault="00AE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D3520" w14:textId="77777777" w:rsidR="00AE6119" w:rsidRDefault="00AE6119">
      <w:r>
        <w:separator/>
      </w:r>
    </w:p>
  </w:footnote>
  <w:footnote w:type="continuationSeparator" w:id="0">
    <w:p w14:paraId="31D1B78C" w14:textId="77777777" w:rsidR="00AE6119" w:rsidRDefault="00AE6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7E350DF"/>
    <w:multiLevelType w:val="singleLevel"/>
    <w:tmpl w:val="8F9A6950"/>
    <w:lvl w:ilvl="0">
      <w:start w:val="1"/>
      <w:numFmt w:val="decimal"/>
      <w:lvlText w:val="%1."/>
      <w:legacy w:legacy="1" w:legacySpace="0" w:legacyIndent="240"/>
      <w:lvlJc w:val="left"/>
      <w:rPr>
        <w:rFonts w:ascii="Calibri" w:hAnsi="Calibri" w:hint="default"/>
      </w:rPr>
    </w:lvl>
  </w:abstractNum>
  <w:abstractNum w:abstractNumId="2" w15:restartNumberingAfterBreak="0">
    <w:nsid w:val="29A728AB"/>
    <w:multiLevelType w:val="hybridMultilevel"/>
    <w:tmpl w:val="458A1046"/>
    <w:lvl w:ilvl="0" w:tplc="BED0C6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 w15:restartNumberingAfterBreak="0">
    <w:nsid w:val="32EB1158"/>
    <w:multiLevelType w:val="hybridMultilevel"/>
    <w:tmpl w:val="458A1046"/>
    <w:lvl w:ilvl="0" w:tplc="BED0C6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3C4D187F"/>
    <w:multiLevelType w:val="hybridMultilevel"/>
    <w:tmpl w:val="68D667BE"/>
    <w:lvl w:ilvl="0" w:tplc="7E76DF50">
      <w:start w:val="4"/>
      <w:numFmt w:val="bullet"/>
      <w:lvlText w:val=""/>
      <w:lvlJc w:val="center"/>
      <w:pPr>
        <w:ind w:left="720" w:hanging="360"/>
      </w:pPr>
      <w:rPr>
        <w:rFonts w:ascii="Symbol" w:hAnsi="Symbol" w:hint="default"/>
        <w:b w:val="0"/>
        <w:color w:val="0000CC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C63F1"/>
    <w:multiLevelType w:val="singleLevel"/>
    <w:tmpl w:val="C01A4FE8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hint="default"/>
      </w:rPr>
    </w:lvl>
  </w:abstractNum>
  <w:abstractNum w:abstractNumId="6" w15:restartNumberingAfterBreak="0">
    <w:nsid w:val="549F0EB8"/>
    <w:multiLevelType w:val="singleLevel"/>
    <w:tmpl w:val="98D816E0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7" w15:restartNumberingAfterBreak="0">
    <w:nsid w:val="54A1660F"/>
    <w:multiLevelType w:val="hybridMultilevel"/>
    <w:tmpl w:val="3392E95C"/>
    <w:lvl w:ilvl="0" w:tplc="99060516">
      <w:start w:val="4"/>
      <w:numFmt w:val="bullet"/>
      <w:lvlText w:val=""/>
      <w:lvlJc w:val="center"/>
      <w:pPr>
        <w:ind w:left="1105" w:hanging="36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8" w15:restartNumberingAfterBreak="0">
    <w:nsid w:val="5FC722C2"/>
    <w:multiLevelType w:val="hybridMultilevel"/>
    <w:tmpl w:val="D6A29AA0"/>
    <w:lvl w:ilvl="0" w:tplc="47666486">
      <w:numFmt w:val="bullet"/>
      <w:lvlText w:val="-"/>
      <w:lvlJc w:val="left"/>
      <w:pPr>
        <w:ind w:left="48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9" w15:restartNumberingAfterBreak="0">
    <w:nsid w:val="697902CD"/>
    <w:multiLevelType w:val="hybridMultilevel"/>
    <w:tmpl w:val="458A1046"/>
    <w:lvl w:ilvl="0" w:tplc="BED0C6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0" w15:restartNumberingAfterBreak="0">
    <w:nsid w:val="736C5235"/>
    <w:multiLevelType w:val="hybridMultilevel"/>
    <w:tmpl w:val="E5765C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Calibri" w:hAnsi="Calibri" w:hint="default"/>
        </w:rPr>
      </w:lvl>
    </w:lvlOverride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6A"/>
    <w:rsid w:val="0008317A"/>
    <w:rsid w:val="000B3C76"/>
    <w:rsid w:val="000B5902"/>
    <w:rsid w:val="000C48D9"/>
    <w:rsid w:val="000F5EF3"/>
    <w:rsid w:val="00120187"/>
    <w:rsid w:val="001204AF"/>
    <w:rsid w:val="001341EB"/>
    <w:rsid w:val="001904E0"/>
    <w:rsid w:val="0019166D"/>
    <w:rsid w:val="001D2F70"/>
    <w:rsid w:val="001F1EDF"/>
    <w:rsid w:val="0027587E"/>
    <w:rsid w:val="00291C5B"/>
    <w:rsid w:val="002A5AF8"/>
    <w:rsid w:val="002B16BF"/>
    <w:rsid w:val="002C390A"/>
    <w:rsid w:val="002D167A"/>
    <w:rsid w:val="002E2B2A"/>
    <w:rsid w:val="002E6DF6"/>
    <w:rsid w:val="00303085"/>
    <w:rsid w:val="003033A7"/>
    <w:rsid w:val="00307B4E"/>
    <w:rsid w:val="00314747"/>
    <w:rsid w:val="00351725"/>
    <w:rsid w:val="003660B0"/>
    <w:rsid w:val="00381CFB"/>
    <w:rsid w:val="00384E68"/>
    <w:rsid w:val="003B4C3B"/>
    <w:rsid w:val="003B5015"/>
    <w:rsid w:val="004130BD"/>
    <w:rsid w:val="00420BDB"/>
    <w:rsid w:val="00436E6C"/>
    <w:rsid w:val="00455152"/>
    <w:rsid w:val="004667D1"/>
    <w:rsid w:val="004949CB"/>
    <w:rsid w:val="00496984"/>
    <w:rsid w:val="004B1B55"/>
    <w:rsid w:val="004B2787"/>
    <w:rsid w:val="004F701E"/>
    <w:rsid w:val="00511D0D"/>
    <w:rsid w:val="00560CCA"/>
    <w:rsid w:val="00571A12"/>
    <w:rsid w:val="00576FDC"/>
    <w:rsid w:val="006064C5"/>
    <w:rsid w:val="00627621"/>
    <w:rsid w:val="00635B92"/>
    <w:rsid w:val="00644B76"/>
    <w:rsid w:val="006D2A06"/>
    <w:rsid w:val="006D4FA8"/>
    <w:rsid w:val="006F0FFD"/>
    <w:rsid w:val="006F2F65"/>
    <w:rsid w:val="006F59F6"/>
    <w:rsid w:val="00794FE7"/>
    <w:rsid w:val="007C460B"/>
    <w:rsid w:val="007C704C"/>
    <w:rsid w:val="007D49C0"/>
    <w:rsid w:val="008139CC"/>
    <w:rsid w:val="00814E61"/>
    <w:rsid w:val="008354EB"/>
    <w:rsid w:val="00877430"/>
    <w:rsid w:val="00881093"/>
    <w:rsid w:val="00890D17"/>
    <w:rsid w:val="008B19B1"/>
    <w:rsid w:val="008C6D51"/>
    <w:rsid w:val="008C751B"/>
    <w:rsid w:val="008F77F7"/>
    <w:rsid w:val="00903F9C"/>
    <w:rsid w:val="009314EA"/>
    <w:rsid w:val="00936172"/>
    <w:rsid w:val="00982019"/>
    <w:rsid w:val="009B0B64"/>
    <w:rsid w:val="009D75FF"/>
    <w:rsid w:val="00A00547"/>
    <w:rsid w:val="00A24A5A"/>
    <w:rsid w:val="00A7576C"/>
    <w:rsid w:val="00AE2A24"/>
    <w:rsid w:val="00AE2EB5"/>
    <w:rsid w:val="00AE6119"/>
    <w:rsid w:val="00B20D6A"/>
    <w:rsid w:val="00B2163C"/>
    <w:rsid w:val="00BB1C78"/>
    <w:rsid w:val="00BC5681"/>
    <w:rsid w:val="00C020B3"/>
    <w:rsid w:val="00C36481"/>
    <w:rsid w:val="00C36976"/>
    <w:rsid w:val="00C54435"/>
    <w:rsid w:val="00CE391A"/>
    <w:rsid w:val="00CF4DC8"/>
    <w:rsid w:val="00D1408D"/>
    <w:rsid w:val="00D27A88"/>
    <w:rsid w:val="00D83A4D"/>
    <w:rsid w:val="00DC4E9F"/>
    <w:rsid w:val="00DC6034"/>
    <w:rsid w:val="00DF014E"/>
    <w:rsid w:val="00E47301"/>
    <w:rsid w:val="00E53A56"/>
    <w:rsid w:val="00F74112"/>
    <w:rsid w:val="00FB5387"/>
    <w:rsid w:val="00FC7303"/>
    <w:rsid w:val="00F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C13D2"/>
  <w15:docId w15:val="{717FC366-1E0F-4B33-A590-E86AADDB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C7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B3C76"/>
    <w:pPr>
      <w:spacing w:line="293" w:lineRule="exact"/>
      <w:jc w:val="both"/>
    </w:pPr>
  </w:style>
  <w:style w:type="paragraph" w:customStyle="1" w:styleId="Style2">
    <w:name w:val="Style2"/>
    <w:basedOn w:val="Normal"/>
    <w:uiPriority w:val="99"/>
    <w:rsid w:val="000B3C76"/>
    <w:pPr>
      <w:spacing w:line="293" w:lineRule="exact"/>
    </w:pPr>
  </w:style>
  <w:style w:type="paragraph" w:customStyle="1" w:styleId="Style3">
    <w:name w:val="Style3"/>
    <w:basedOn w:val="Normal"/>
    <w:uiPriority w:val="99"/>
    <w:rsid w:val="000B3C76"/>
    <w:pPr>
      <w:spacing w:line="403" w:lineRule="exact"/>
      <w:jc w:val="center"/>
    </w:pPr>
  </w:style>
  <w:style w:type="paragraph" w:customStyle="1" w:styleId="Style4">
    <w:name w:val="Style4"/>
    <w:basedOn w:val="Normal"/>
    <w:uiPriority w:val="99"/>
    <w:rsid w:val="000B3C76"/>
  </w:style>
  <w:style w:type="paragraph" w:customStyle="1" w:styleId="Style5">
    <w:name w:val="Style5"/>
    <w:basedOn w:val="Normal"/>
    <w:uiPriority w:val="99"/>
    <w:rsid w:val="000B3C76"/>
    <w:pPr>
      <w:spacing w:line="293" w:lineRule="exact"/>
      <w:ind w:hanging="346"/>
    </w:pPr>
  </w:style>
  <w:style w:type="paragraph" w:customStyle="1" w:styleId="Style6">
    <w:name w:val="Style6"/>
    <w:basedOn w:val="Normal"/>
    <w:uiPriority w:val="99"/>
    <w:rsid w:val="000B3C76"/>
  </w:style>
  <w:style w:type="paragraph" w:customStyle="1" w:styleId="Style7">
    <w:name w:val="Style7"/>
    <w:basedOn w:val="Normal"/>
    <w:uiPriority w:val="99"/>
    <w:rsid w:val="000B3C76"/>
  </w:style>
  <w:style w:type="paragraph" w:customStyle="1" w:styleId="Style8">
    <w:name w:val="Style8"/>
    <w:basedOn w:val="Normal"/>
    <w:uiPriority w:val="99"/>
    <w:rsid w:val="000B3C76"/>
  </w:style>
  <w:style w:type="paragraph" w:customStyle="1" w:styleId="Style9">
    <w:name w:val="Style9"/>
    <w:basedOn w:val="Normal"/>
    <w:uiPriority w:val="99"/>
    <w:rsid w:val="000B3C76"/>
  </w:style>
  <w:style w:type="paragraph" w:customStyle="1" w:styleId="Style10">
    <w:name w:val="Style10"/>
    <w:basedOn w:val="Normal"/>
    <w:uiPriority w:val="99"/>
    <w:rsid w:val="000B3C76"/>
    <w:pPr>
      <w:spacing w:line="242" w:lineRule="exact"/>
      <w:jc w:val="center"/>
    </w:pPr>
  </w:style>
  <w:style w:type="paragraph" w:customStyle="1" w:styleId="Style11">
    <w:name w:val="Style11"/>
    <w:basedOn w:val="Normal"/>
    <w:uiPriority w:val="99"/>
    <w:rsid w:val="000B3C76"/>
  </w:style>
  <w:style w:type="paragraph" w:customStyle="1" w:styleId="Style12">
    <w:name w:val="Style12"/>
    <w:basedOn w:val="Normal"/>
    <w:uiPriority w:val="99"/>
    <w:rsid w:val="000B3C76"/>
    <w:pPr>
      <w:spacing w:line="298" w:lineRule="exact"/>
      <w:ind w:hanging="240"/>
    </w:pPr>
  </w:style>
  <w:style w:type="character" w:customStyle="1" w:styleId="FontStyle14">
    <w:name w:val="Font Style14"/>
    <w:uiPriority w:val="99"/>
    <w:rsid w:val="000B3C76"/>
    <w:rPr>
      <w:rFonts w:ascii="Calibri" w:hAnsi="Calibri" w:cs="Calibri"/>
      <w:sz w:val="18"/>
      <w:szCs w:val="18"/>
    </w:rPr>
  </w:style>
  <w:style w:type="character" w:customStyle="1" w:styleId="FontStyle15">
    <w:name w:val="Font Style15"/>
    <w:uiPriority w:val="99"/>
    <w:rsid w:val="000B3C76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uiPriority w:val="99"/>
    <w:rsid w:val="000B3C76"/>
    <w:rPr>
      <w:rFonts w:ascii="Calibri" w:hAnsi="Calibri" w:cs="Calibri"/>
      <w:sz w:val="20"/>
      <w:szCs w:val="20"/>
    </w:rPr>
  </w:style>
  <w:style w:type="character" w:customStyle="1" w:styleId="FontStyle17">
    <w:name w:val="Font Style17"/>
    <w:uiPriority w:val="99"/>
    <w:rsid w:val="000B3C76"/>
    <w:rPr>
      <w:rFonts w:ascii="Calibri" w:hAnsi="Calibri" w:cs="Calibr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94F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94FE7"/>
    <w:rPr>
      <w:rFonts w:hAnsi="Calibri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94F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94FE7"/>
    <w:rPr>
      <w:rFonts w:hAnsi="Calibri"/>
      <w:sz w:val="24"/>
      <w:szCs w:val="24"/>
    </w:rPr>
  </w:style>
  <w:style w:type="paragraph" w:styleId="Odlomakpopisa">
    <w:name w:val="List Paragraph"/>
    <w:basedOn w:val="Normal"/>
    <w:uiPriority w:val="34"/>
    <w:qFormat/>
    <w:rsid w:val="00CF4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Kelava</dc:creator>
  <cp:lastModifiedBy>Opcina Klostar Podravski</cp:lastModifiedBy>
  <cp:revision>2</cp:revision>
  <cp:lastPrinted>2020-10-15T12:03:00Z</cp:lastPrinted>
  <dcterms:created xsi:type="dcterms:W3CDTF">2020-10-15T12:03:00Z</dcterms:created>
  <dcterms:modified xsi:type="dcterms:W3CDTF">2020-10-15T12:03:00Z</dcterms:modified>
</cp:coreProperties>
</file>