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 temelju članka 1. i 9a. Zakona o financiranju javnih potreba u kulturi („Narodne novine“ broj 47/90, 27/93. i 38/09) i članka 49. Statuta Općine Kloštar Podravski („Službeni glasnik Koprivničko-križevačke županije“ broj 6/13. i 3/18), općinski načelnik Općine Kloštar Podravski podnosi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Z V J E Š Ć E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izvršenju Programa javnih potreba u kulturi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području Općine Kloštar Podravski u 2018. godini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Izvješćem o izvršenju Programa javnih potreba u kulturi na području Općine Kloštar Podravski u 2018. godini (u daljnjem tekstu: Izvješće) obuhvaćene su aktivnosti i djelatnosti u kulturi koje se financiraju iz Proračuna Općine Kloštar Podravski  u 2018. godini.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Program javnih potreba u kulturi  na području Općine Kloštar Podravski u 2018. godini (u daljnjem tekstu: Program) donesen je 29. prosinca 2017. godine te je objavljen u „Službenom glasniku Koprivničko-križevačke županije“ broj 23/17.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Javne potrebe u kulturi ostvaruju se: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djelovanjem udruga u kulturi te pomaganjem i promicanjem umjetničkog stvaralaštva,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akcijama i manifestacijama u kulturi koje će pridonijeti razvitku i promicanju kulturnog života Općine,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održavanjem i nabavom nove opreme,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stručnim radom na području kulture.</w:t>
      </w:r>
    </w:p>
    <w:p>
      <w:pPr>
        <w:pStyle w:val="ListParagraph"/>
        <w:spacing w:before="0" w:after="0"/>
        <w:ind w:left="108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 tijeku 2018. godine iz  Programa planirano je i ostvareno: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>Planirano u kunama</w:t>
        <w:tab/>
        <w:tab/>
        <w:t>Ostvareno u kunama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 kulturno – prosvjetnih udruga i to: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KUD „Prugovac“ Prugovac</w:t>
        <w:tab/>
        <w:t xml:space="preserve">                    16.300,00</w:t>
        <w:tab/>
        <w:t xml:space="preserve">               10.000,00              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Folklorna udruga Kloštar Podr.</w:t>
        <w:tab/>
        <w:t xml:space="preserve">                      6.000,00</w:t>
        <w:tab/>
        <w:t xml:space="preserve">                 6.000,00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Udruga žena Prugovac</w:t>
        <w:tab/>
        <w:tab/>
        <w:t xml:space="preserve">                    14.500,00                          13.250,00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Udruga žena Kozarevac</w:t>
        <w:tab/>
        <w:t xml:space="preserve">                               26.400,00                           26.400,00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Udruga „Kloštranska paleta“ </w:t>
        <w:tab/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7.000,00</w:t>
        <w:tab/>
        <w:tab/>
        <w:t xml:space="preserve">     7.000,00            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Forum žena Kloštar Podravski</w:t>
        <w:tab/>
        <w:tab/>
        <w:t xml:space="preserve">       11.800,00</w:t>
        <w:tab/>
        <w:t xml:space="preserve">                           11.800,00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Društvo multi skleroze KKŽ                         3.000,00                                         3.000,00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GORBONUK Kloštar Podravski                 10.000,00                                        10.000,00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Izvješće se upućuje Općinskom vijeću Općine Kloštar Podravski na usvajanje.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OPĆINSKI NAČELNIK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OPĆINE KLOŠTAR PODRAVSKI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KLASA: 612-01/19-01/01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URBROJ: 2137/16-19-01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Kloštar Podravski, 27. ožujka 2019.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>OPĆINSKI NAČELNIK: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       Siniša Pavlović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Zaglavlj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hr-HR" w:eastAsia="hr-HR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43a3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glavljeChar" w:customStyle="1">
    <w:name w:val="Zaglavlje Char"/>
    <w:basedOn w:val="DefaultParagraphFont"/>
    <w:link w:val="Zaglavlje"/>
    <w:uiPriority w:val="99"/>
    <w:qFormat/>
    <w:locked/>
    <w:rsid w:val="00ae3e17"/>
    <w:rPr>
      <w:rFonts w:cs="Times New Roman"/>
    </w:rPr>
  </w:style>
  <w:style w:type="character" w:styleId="PodnojeChar" w:customStyle="1">
    <w:name w:val="Podnožje Char"/>
    <w:basedOn w:val="DefaultParagraphFont"/>
    <w:link w:val="Podnoje"/>
    <w:uiPriority w:val="99"/>
    <w:semiHidden/>
    <w:qFormat/>
    <w:locked/>
    <w:rsid w:val="00ae3e17"/>
    <w:rPr>
      <w:rFonts w:cs="Times New Roma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635c2c"/>
    <w:pPr>
      <w:spacing w:before="0" w:after="200"/>
      <w:ind w:left="720" w:hanging="0"/>
      <w:contextualSpacing/>
    </w:pPr>
    <w:rPr/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ZaglavljeChar"/>
    <w:uiPriority w:val="99"/>
    <w:rsid w:val="00ae3e1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PodnojeChar"/>
    <w:uiPriority w:val="99"/>
    <w:semiHidden/>
    <w:rsid w:val="00ae3e1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LibreOffice/6.3.1.2$Windows_X86_64 LibreOffice_project/b79626edf0065ac373bd1df5c28bd630b4424273</Application>
  <Pages>3</Pages>
  <Words>287</Words>
  <Characters>1690</Characters>
  <CharactersWithSpaces>2356</CharactersWithSpaces>
  <Paragraphs>36</Paragraphs>
  <Company>Kloštar Podravski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2019-03-13T07:03:00Z</dcterms:created>
  <dc:creator>Općina</dc:creator>
  <dc:description/>
  <dc:language>hr-HR</dc:language>
  <cp:lastModifiedBy/>
  <cp:lastPrinted>2019-03-28T12:14:40Z</cp:lastPrinted>
  <dcterms:modified xsi:type="dcterms:W3CDTF">2019-03-28T12:14:48Z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Kloštar Podravski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