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97DB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hr-HR"/>
        </w:rPr>
        <w:t>Obrazac 1</w:t>
      </w:r>
    </w:p>
    <w:p w:rsidR="0093406A" w:rsidRPr="00097DB6" w:rsidRDefault="0093406A" w:rsidP="009C7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6A" w:rsidRPr="00097DB6" w:rsidRDefault="0093406A" w:rsidP="009C7E16">
      <w:pPr>
        <w:pStyle w:val="Heading1"/>
        <w:ind w:left="-1134"/>
        <w:rPr>
          <w:szCs w:val="24"/>
        </w:rPr>
      </w:pPr>
      <w:r w:rsidRPr="00097DB6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097DB6">
        <w:rPr>
          <w:szCs w:val="24"/>
        </w:rPr>
        <w:t xml:space="preserve"> </w:t>
      </w:r>
      <w:r>
        <w:rPr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b-zaglavlje" style="position:absolute;left:0;text-align:left;margin-left:32.4pt;margin-top:0;width:46.8pt;height:57.6pt;z-index:251658752;visibility:visible;mso-position-horizontal-relative:text;mso-position-vertical-relative:text" o:allowincell="f">
            <v:imagedata r:id="rId5" o:title=""/>
            <w10:wrap type="topAndBottom"/>
          </v:shape>
        </w:pict>
      </w:r>
      <w:r w:rsidRPr="00097DB6">
        <w:rPr>
          <w:szCs w:val="24"/>
        </w:rPr>
        <w:t>R E P U B L I K A    H R V A T S K A</w:t>
      </w:r>
    </w:p>
    <w:p w:rsidR="0093406A" w:rsidRPr="00097DB6" w:rsidRDefault="0093406A" w:rsidP="009C7E16">
      <w:pPr>
        <w:pStyle w:val="Heading1"/>
        <w:ind w:left="-1134"/>
        <w:rPr>
          <w:szCs w:val="24"/>
        </w:rPr>
      </w:pPr>
      <w:r>
        <w:rPr>
          <w:szCs w:val="24"/>
        </w:rPr>
        <w:t xml:space="preserve">          </w:t>
      </w:r>
      <w:r w:rsidRPr="00097DB6">
        <w:rPr>
          <w:szCs w:val="24"/>
        </w:rPr>
        <w:t>KOPRIVNIČKO-KRIŽEVAČKA ŽUPANIJA</w:t>
      </w:r>
      <w:r w:rsidRPr="00097DB6">
        <w:rPr>
          <w:szCs w:val="24"/>
        </w:rPr>
        <w:tab/>
      </w:r>
      <w:r w:rsidRPr="00097DB6">
        <w:rPr>
          <w:szCs w:val="24"/>
        </w:rPr>
        <w:tab/>
      </w:r>
      <w:r w:rsidRPr="00097DB6">
        <w:rPr>
          <w:szCs w:val="24"/>
        </w:rPr>
        <w:tab/>
      </w:r>
      <w:r w:rsidRPr="00097DB6">
        <w:rPr>
          <w:szCs w:val="24"/>
        </w:rPr>
        <w:tab/>
      </w:r>
    </w:p>
    <w:p w:rsidR="0093406A" w:rsidRPr="00097DB6" w:rsidRDefault="0093406A" w:rsidP="009C7E16">
      <w:pPr>
        <w:pStyle w:val="Heading1"/>
        <w:ind w:left="-1134"/>
        <w:rPr>
          <w:szCs w:val="24"/>
        </w:rPr>
      </w:pPr>
      <w:r w:rsidRPr="00097DB6">
        <w:rPr>
          <w:szCs w:val="24"/>
        </w:rPr>
        <w:t xml:space="preserve">     </w:t>
      </w:r>
      <w:r>
        <w:rPr>
          <w:szCs w:val="24"/>
        </w:rPr>
        <w:t xml:space="preserve">             </w:t>
      </w:r>
      <w:r w:rsidRPr="00097DB6">
        <w:rPr>
          <w:szCs w:val="24"/>
        </w:rPr>
        <w:t xml:space="preserve"> OPĆINA KLOŠTAR PODRAVSKI</w:t>
      </w:r>
    </w:p>
    <w:p w:rsidR="0093406A" w:rsidRPr="00097DB6" w:rsidRDefault="0093406A" w:rsidP="009C7E16">
      <w:pPr>
        <w:pStyle w:val="Heading1"/>
        <w:ind w:left="-1134"/>
        <w:rPr>
          <w:szCs w:val="24"/>
        </w:rPr>
      </w:pPr>
      <w:r w:rsidRPr="00097DB6">
        <w:rPr>
          <w:szCs w:val="24"/>
        </w:rPr>
        <w:t xml:space="preserve">                  </w:t>
      </w:r>
    </w:p>
    <w:p w:rsidR="0093406A" w:rsidRPr="004C1FF6" w:rsidRDefault="0093406A" w:rsidP="007F1AB0">
      <w:pPr>
        <w:pStyle w:val="Heading1"/>
        <w:ind w:left="-1134"/>
        <w:rPr>
          <w:szCs w:val="24"/>
        </w:rPr>
      </w:pPr>
    </w:p>
    <w:p w:rsidR="0093406A" w:rsidRPr="004C1FF6" w:rsidRDefault="0093406A" w:rsidP="007F1A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KLASA: 3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63-01/18-01/08</w:t>
      </w:r>
    </w:p>
    <w:p w:rsidR="0093406A" w:rsidRPr="004C1FF6" w:rsidRDefault="0093406A" w:rsidP="007F1A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URBROJ: 2137/16-18-5</w:t>
      </w:r>
    </w:p>
    <w:p w:rsidR="0093406A" w:rsidRPr="004C1FF6" w:rsidRDefault="0093406A" w:rsidP="007F1A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Kloštar Podravski, 22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svibnja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Općinski načelnik u ime Naručitelja, Općine Kloštar Podravski, OIB: 89238941129, na temelju članka 49. Statuta Općine Kloštar Podravski („Službeni glasnik Koprivničko-križevačke županije“ bro 6/13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03/18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dana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21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svibnja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. donio je:</w:t>
      </w:r>
    </w:p>
    <w:p w:rsidR="0093406A" w:rsidRPr="00097DB6" w:rsidRDefault="0093406A" w:rsidP="009C7E16">
      <w:pPr>
        <w:spacing w:before="748" w:after="0" w:line="268" w:lineRule="atLeast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ODLUKU O P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OČETKU POSTUPKA NABAVE JEDNOSTAVNE 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VRIJEDNOSTI</w:t>
      </w:r>
    </w:p>
    <w:p w:rsidR="0093406A" w:rsidRPr="00097DB6" w:rsidRDefault="0093406A" w:rsidP="009C7E16">
      <w:pPr>
        <w:spacing w:before="904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b/>
          <w:color w:val="000000"/>
          <w:sz w:val="24"/>
          <w:szCs w:val="24"/>
          <w:lang w:eastAsia="hr-HR"/>
        </w:rPr>
        <w:t>Naziv predmeta nabave: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Nabava rasvjetnih tijela</w:t>
      </w:r>
    </w:p>
    <w:p w:rsidR="0093406A" w:rsidRPr="00097DB6" w:rsidRDefault="0093406A" w:rsidP="009C7E16">
      <w:pPr>
        <w:spacing w:before="127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b/>
          <w:color w:val="000000"/>
          <w:sz w:val="24"/>
          <w:szCs w:val="24"/>
          <w:lang w:eastAsia="hr-HR"/>
        </w:rPr>
        <w:t>Procijenjena vrijednost nabave: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199.9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00,00 kuna</w:t>
      </w:r>
    </w:p>
    <w:p w:rsidR="0093406A" w:rsidRPr="00097DB6" w:rsidRDefault="0093406A" w:rsidP="009C7E16">
      <w:pPr>
        <w:spacing w:before="113" w:after="0" w:line="339" w:lineRule="atLeast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b/>
          <w:color w:val="000000"/>
          <w:sz w:val="24"/>
          <w:szCs w:val="24"/>
          <w:lang w:eastAsia="hr-HR"/>
        </w:rPr>
        <w:t>Ovlašteni predstavnici naručitelja:</w:t>
      </w:r>
    </w:p>
    <w:p w:rsidR="0093406A" w:rsidRPr="00097DB6" w:rsidRDefault="0093406A" w:rsidP="009C7E16">
      <w:pPr>
        <w:spacing w:before="113" w:after="0" w:line="339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Nataša Martinčević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pročelnica JUO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– voditelj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ica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93406A" w:rsidRPr="00097DB6" w:rsidRDefault="0093406A" w:rsidP="009C7E16">
      <w:pPr>
        <w:spacing w:before="113" w:after="0" w:line="339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Dubravka Domović, referentica za administrativne poslove 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– član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ica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93406A" w:rsidRPr="00097DB6" w:rsidRDefault="0093406A" w:rsidP="009C7E16">
      <w:pPr>
        <w:spacing w:before="113" w:after="0" w:line="339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Ivana Grguljaš, referentica za računovodstvene poslove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– član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ica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93406A" w:rsidRPr="00097DB6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line="268" w:lineRule="atLeast"/>
        <w:ind w:left="3828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OPĆINSKI NAČELNIK:</w:t>
      </w:r>
    </w:p>
    <w:p w:rsidR="0093406A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                           </w:t>
      </w:r>
      <w:r w:rsidRPr="00097DB6">
        <w:rPr>
          <w:rFonts w:ascii="Times New Roman" w:hAnsi="Times New Roman"/>
          <w:color w:val="000000"/>
          <w:sz w:val="24"/>
          <w:szCs w:val="24"/>
          <w:lang w:eastAsia="hr-HR"/>
        </w:rPr>
        <w:t>Siniša Pavlović</w:t>
      </w:r>
    </w:p>
    <w:p w:rsidR="0093406A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097DB6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C1FF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hr-HR"/>
        </w:rPr>
        <w:t>Obrazac 4</w:t>
      </w:r>
    </w:p>
    <w:p w:rsidR="0093406A" w:rsidRPr="004C1FF6" w:rsidRDefault="0093406A" w:rsidP="009C7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6A" w:rsidRPr="004C1FF6" w:rsidRDefault="0093406A" w:rsidP="009C7E16">
      <w:pPr>
        <w:pStyle w:val="Heading1"/>
        <w:ind w:left="-1134"/>
        <w:rPr>
          <w:szCs w:val="24"/>
        </w:rPr>
      </w:pPr>
      <w:r>
        <w:rPr>
          <w:lang w:eastAsia="hr-HR"/>
        </w:rPr>
        <w:pict>
          <v:shape id="Picture 5" o:spid="_x0000_s1027" type="#_x0000_t75" alt="grb-zaglavlje" style="position:absolute;left:0;text-align:left;margin-left:32.4pt;margin-top:0;width:46.8pt;height:57.6pt;z-index:251657728;visibility:visible" o:allowincell="f">
            <v:imagedata r:id="rId5" o:title=""/>
            <w10:wrap type="topAndBottom"/>
          </v:shape>
        </w:pict>
      </w:r>
      <w:r w:rsidRPr="004C1FF6">
        <w:rPr>
          <w:szCs w:val="24"/>
        </w:rPr>
        <w:t xml:space="preserve">     </w:t>
      </w:r>
      <w:r>
        <w:rPr>
          <w:lang w:eastAsia="hr-HR"/>
        </w:rPr>
        <w:pict>
          <v:shape id="Picture 4" o:spid="_x0000_s1028" type="#_x0000_t75" alt="grb-zaglavlje" style="position:absolute;left:0;text-align:left;margin-left:32.4pt;margin-top:0;width:46.8pt;height:57.6pt;z-index:251656704;visibility:visible;mso-position-horizontal-relative:text;mso-position-vertical-relative:text" o:allowincell="f">
            <v:imagedata r:id="rId5" o:title=""/>
            <w10:wrap type="topAndBottom"/>
          </v:shape>
        </w:pict>
      </w:r>
      <w:r w:rsidRPr="004C1FF6">
        <w:rPr>
          <w:szCs w:val="24"/>
        </w:rPr>
        <w:t>R E P U B L I K A    H R V A T S K A</w:t>
      </w:r>
    </w:p>
    <w:p w:rsidR="0093406A" w:rsidRPr="004C1FF6" w:rsidRDefault="0093406A" w:rsidP="009C7E16">
      <w:pPr>
        <w:pStyle w:val="Heading1"/>
        <w:ind w:left="-1134"/>
        <w:rPr>
          <w:szCs w:val="24"/>
        </w:rPr>
      </w:pPr>
      <w:r w:rsidRPr="004C1FF6">
        <w:rPr>
          <w:szCs w:val="24"/>
        </w:rPr>
        <w:t>KOPRIVNIČKO-KRIŽEVAČKA ŽUPANIJA</w:t>
      </w:r>
      <w:r w:rsidRPr="004C1FF6">
        <w:rPr>
          <w:szCs w:val="24"/>
        </w:rPr>
        <w:tab/>
      </w:r>
      <w:r w:rsidRPr="004C1FF6">
        <w:rPr>
          <w:szCs w:val="24"/>
        </w:rPr>
        <w:tab/>
      </w:r>
      <w:r w:rsidRPr="004C1FF6">
        <w:rPr>
          <w:szCs w:val="24"/>
        </w:rPr>
        <w:tab/>
      </w:r>
      <w:r w:rsidRPr="004C1FF6">
        <w:rPr>
          <w:szCs w:val="24"/>
        </w:rPr>
        <w:tab/>
      </w:r>
    </w:p>
    <w:p w:rsidR="0093406A" w:rsidRPr="004C1FF6" w:rsidRDefault="0093406A" w:rsidP="009C7E16">
      <w:pPr>
        <w:pStyle w:val="Heading1"/>
        <w:ind w:left="-1134"/>
        <w:rPr>
          <w:szCs w:val="24"/>
        </w:rPr>
      </w:pPr>
      <w:r w:rsidRPr="004C1FF6">
        <w:rPr>
          <w:szCs w:val="24"/>
        </w:rPr>
        <w:t xml:space="preserve">      OPĆINA KLOŠTAR PODRAVSKI</w:t>
      </w:r>
    </w:p>
    <w:p w:rsidR="0093406A" w:rsidRPr="004C1FF6" w:rsidRDefault="0093406A" w:rsidP="009C7E16">
      <w:pPr>
        <w:pStyle w:val="Heading1"/>
        <w:ind w:left="-1134"/>
        <w:rPr>
          <w:szCs w:val="24"/>
        </w:rPr>
      </w:pPr>
      <w:r w:rsidRPr="004C1FF6">
        <w:rPr>
          <w:szCs w:val="24"/>
        </w:rPr>
        <w:t xml:space="preserve">                  </w:t>
      </w:r>
    </w:p>
    <w:p w:rsidR="0093406A" w:rsidRPr="004C1FF6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KLASA: 3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63-01/18-01/08</w:t>
      </w:r>
    </w:p>
    <w:p w:rsidR="0093406A" w:rsidRPr="004C1FF6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URBROJ: 2137/16-18-5</w:t>
      </w:r>
    </w:p>
    <w:p w:rsidR="0093406A" w:rsidRPr="004C1FF6" w:rsidRDefault="0093406A" w:rsidP="009C7E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Kloštar Podravski,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6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lipnja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93406A" w:rsidRPr="004C1FF6" w:rsidRDefault="0093406A" w:rsidP="009C7E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ZAPISNIK O OTVARANJU, PREGLEDU I OCJENI PONUDA</w:t>
      </w:r>
    </w:p>
    <w:p w:rsidR="0093406A" w:rsidRPr="004C1FF6" w:rsidRDefault="0093406A" w:rsidP="009C7E16">
      <w:pPr>
        <w:spacing w:before="254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1.Naručitelj: OPĆINA KLOŠTAR PODRAVSKI, </w:t>
      </w:r>
    </w:p>
    <w:p w:rsidR="0093406A" w:rsidRPr="004C1FF6" w:rsidRDefault="0093406A" w:rsidP="00344BD7">
      <w:pPr>
        <w:spacing w:before="212" w:after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2.Predmet nabave: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Nabava rasvjetnih tijela</w:t>
      </w:r>
    </w:p>
    <w:p w:rsidR="0093406A" w:rsidRPr="004C1FF6" w:rsidRDefault="0093406A" w:rsidP="009C7E16">
      <w:pPr>
        <w:spacing w:before="127" w:after="0" w:line="339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3.Vrsta postupka: Jednostavna javna nabava</w:t>
      </w:r>
    </w:p>
    <w:p w:rsidR="0093406A" w:rsidRPr="004C1FF6" w:rsidRDefault="0093406A" w:rsidP="009C7E16">
      <w:pPr>
        <w:spacing w:before="99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4.Evidencijski broj nabave:-01/18</w:t>
      </w:r>
    </w:p>
    <w:p w:rsidR="0093406A" w:rsidRPr="004C1FF6" w:rsidRDefault="0093406A" w:rsidP="009C7E16">
      <w:pPr>
        <w:spacing w:before="127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5.Procijenjena vrijednost nabave: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199.9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00,00 kuna,</w:t>
      </w:r>
    </w:p>
    <w:p w:rsidR="0093406A" w:rsidRDefault="0093406A" w:rsidP="009C7E16">
      <w:pPr>
        <w:spacing w:before="113" w:after="0" w:line="339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6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.Poziv na dostavu ponude KLASA: 3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63-01/18-01/08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, URBROJ: 2137/16-1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01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 dana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22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svibnja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godine,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objavljen na web stranicama Općine Kloštar Podravski te upućen na gospodarske subjekte:</w:t>
      </w:r>
    </w:p>
    <w:p w:rsidR="0093406A" w:rsidRDefault="0093406A" w:rsidP="009C7E16">
      <w:pPr>
        <w:spacing w:before="113" w:after="0" w:line="339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A45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LIGHTING d.o.o., Maksimirska cesta 132, 10 000 Zagreb, OIB: 32452456015</w:t>
      </w:r>
    </w:p>
    <w:p w:rsidR="0093406A" w:rsidRDefault="0093406A" w:rsidP="00A4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6A" w:rsidRDefault="0093406A" w:rsidP="00A45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M2B PROJEKT d.o.o., Ciklama 26, 10 360 Sesvete, OIB: 60676835154</w:t>
      </w:r>
    </w:p>
    <w:p w:rsidR="0093406A" w:rsidRDefault="0093406A" w:rsidP="00A45950">
      <w:pPr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93406A" w:rsidRPr="00DA2EC6" w:rsidRDefault="0093406A" w:rsidP="00A45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ELEKTRO-INSTALACIJE „ŠTEFANČIĆ“, Vinogradska 56, 33405 Pitomača, OIB:41070832615</w:t>
      </w:r>
    </w:p>
    <w:p w:rsidR="0093406A" w:rsidRPr="00A55FDD" w:rsidRDefault="0093406A" w:rsidP="00A4595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3406A" w:rsidRPr="00A45950" w:rsidRDefault="0093406A" w:rsidP="00A45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F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3406A" w:rsidRPr="004C1FF6" w:rsidRDefault="0093406A" w:rsidP="009C7E16">
      <w:pPr>
        <w:spacing w:before="127"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7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.Analitički prikaz pravovremeno zaprimljenih ponuda: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1"/>
        <w:gridCol w:w="3359"/>
      </w:tblGrid>
      <w:tr w:rsidR="0093406A" w:rsidRPr="00211D38" w:rsidTr="00236D15">
        <w:trPr>
          <w:trHeight w:val="1390"/>
        </w:trPr>
        <w:tc>
          <w:tcPr>
            <w:tcW w:w="4341" w:type="dxa"/>
          </w:tcPr>
          <w:p w:rsidR="0093406A" w:rsidRPr="002303D9" w:rsidRDefault="0093406A" w:rsidP="002303D9">
            <w:pPr>
              <w:spacing w:before="522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Ponuditelj: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before="522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LIGHTING d.o.o.</w:t>
            </w:r>
          </w:p>
        </w:tc>
      </w:tr>
      <w:tr w:rsidR="0093406A" w:rsidRPr="00211D38" w:rsidTr="00236D15">
        <w:trPr>
          <w:trHeight w:val="27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Broj i datum ponude: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2405/2018 od 24. svibnja 2018.</w:t>
            </w:r>
          </w:p>
        </w:tc>
      </w:tr>
      <w:tr w:rsidR="0093406A" w:rsidRPr="00211D38" w:rsidTr="00236D15">
        <w:trPr>
          <w:trHeight w:val="541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bez PDV-a: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199.500,00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236D15">
        <w:trPr>
          <w:trHeight w:val="27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Iznos PDV-a: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49.875,00 kuna</w:t>
            </w:r>
          </w:p>
        </w:tc>
      </w:tr>
      <w:tr w:rsidR="0093406A" w:rsidRPr="00211D38" w:rsidTr="00236D15">
        <w:trPr>
          <w:trHeight w:val="556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sa PDV-om: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249.375,00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236D15">
        <w:trPr>
          <w:trHeight w:val="27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OBLIK PONUDE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236D15">
        <w:trPr>
          <w:trHeight w:val="27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Potpisana: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236D15">
        <w:trPr>
          <w:trHeight w:val="556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zadovoljava/ne zadovoljava: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ZADOVOLJAVA</w:t>
            </w:r>
          </w:p>
        </w:tc>
      </w:tr>
      <w:tr w:rsidR="0093406A" w:rsidRPr="00211D38" w:rsidTr="00236D15">
        <w:trPr>
          <w:trHeight w:val="27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OSTALI UVJETI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236D15">
        <w:trPr>
          <w:trHeight w:val="293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Dokazi traženi/dostavljeni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236D15">
        <w:trPr>
          <w:trHeight w:val="148"/>
        </w:trPr>
        <w:tc>
          <w:tcPr>
            <w:tcW w:w="4341" w:type="dxa"/>
          </w:tcPr>
          <w:p w:rsidR="0093406A" w:rsidRPr="002303D9" w:rsidRDefault="0093406A" w:rsidP="002303D9">
            <w:pPr>
              <w:spacing w:before="14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PONUDE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before="14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236D15">
        <w:trPr>
          <w:trHeight w:val="148"/>
        </w:trPr>
        <w:tc>
          <w:tcPr>
            <w:tcW w:w="4341" w:type="dxa"/>
          </w:tcPr>
          <w:p w:rsidR="0093406A" w:rsidRPr="002303D9" w:rsidRDefault="0093406A" w:rsidP="002303D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Valjana/nije valjana:</w:t>
            </w:r>
          </w:p>
        </w:tc>
        <w:tc>
          <w:tcPr>
            <w:tcW w:w="3359" w:type="dxa"/>
          </w:tcPr>
          <w:p w:rsidR="0093406A" w:rsidRPr="00211D38" w:rsidRDefault="0093406A" w:rsidP="00211D38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VALJANA</w:t>
            </w:r>
          </w:p>
        </w:tc>
      </w:tr>
    </w:tbl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1"/>
        <w:gridCol w:w="3359"/>
      </w:tblGrid>
      <w:tr w:rsidR="0093406A" w:rsidRPr="00211D38" w:rsidTr="00E565A9">
        <w:trPr>
          <w:trHeight w:val="1390"/>
        </w:trPr>
        <w:tc>
          <w:tcPr>
            <w:tcW w:w="4341" w:type="dxa"/>
          </w:tcPr>
          <w:p w:rsidR="0093406A" w:rsidRPr="002303D9" w:rsidRDefault="0093406A" w:rsidP="00E565A9">
            <w:pPr>
              <w:spacing w:before="522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Ponuditelj: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before="522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M2B PROJEKT d.o.o.,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Broj i datum ponude: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28-05/2018 od 28. svibnja 2018.</w:t>
            </w:r>
          </w:p>
        </w:tc>
      </w:tr>
      <w:tr w:rsidR="0093406A" w:rsidRPr="00211D38" w:rsidTr="00E565A9">
        <w:trPr>
          <w:trHeight w:val="541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bez PDV-a: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201.600,00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Iznos PDV-a: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50.400,00 kuna</w:t>
            </w:r>
          </w:p>
        </w:tc>
      </w:tr>
      <w:tr w:rsidR="0093406A" w:rsidRPr="00211D38" w:rsidTr="00E565A9">
        <w:trPr>
          <w:trHeight w:val="556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sa PDV-om: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252.000,00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OBLIK PONUDE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Potpisana: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E565A9">
        <w:trPr>
          <w:trHeight w:val="556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zadovoljava/ne zadovoljava: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ZADOVOLJAVA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OSTALI UVJETI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293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Dokazi traženi/dostavljeni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E565A9">
            <w:pPr>
              <w:spacing w:before="14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PONUDE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before="14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Valjana/nije valjana: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VALJANA</w:t>
            </w:r>
          </w:p>
        </w:tc>
      </w:tr>
    </w:tbl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1"/>
        <w:gridCol w:w="3359"/>
      </w:tblGrid>
      <w:tr w:rsidR="0093406A" w:rsidRPr="00211D38" w:rsidTr="00E565A9">
        <w:trPr>
          <w:trHeight w:val="1390"/>
        </w:trPr>
        <w:tc>
          <w:tcPr>
            <w:tcW w:w="4341" w:type="dxa"/>
          </w:tcPr>
          <w:p w:rsidR="0093406A" w:rsidRPr="002303D9" w:rsidRDefault="0093406A" w:rsidP="00E565A9">
            <w:pPr>
              <w:spacing w:before="522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Ponuditelj: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before="522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ELEKTRO-INSTALACIJE „ŠTEFANČIĆ“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Broj i datum ponude: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77 od 30. svibnja 2018.</w:t>
            </w:r>
          </w:p>
        </w:tc>
      </w:tr>
      <w:tr w:rsidR="0093406A" w:rsidRPr="00211D38" w:rsidTr="00E565A9">
        <w:trPr>
          <w:trHeight w:val="541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bez PDV-a: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199.800,00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Iznos PDV-a: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49.950,00 kuna</w:t>
            </w:r>
          </w:p>
        </w:tc>
      </w:tr>
      <w:tr w:rsidR="0093406A" w:rsidRPr="00211D38" w:rsidTr="00E565A9">
        <w:trPr>
          <w:trHeight w:val="556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Cijena ponude sa PDV-om: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249.750,00 </w:t>
            </w: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OBLIK PONUDE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Potpisana: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E565A9">
        <w:trPr>
          <w:trHeight w:val="556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zadovoljava/ne zadovoljava: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11D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ZADOVOLJAVA</w:t>
            </w:r>
          </w:p>
        </w:tc>
      </w:tr>
      <w:tr w:rsidR="0093406A" w:rsidRPr="00211D38" w:rsidTr="00E565A9">
        <w:trPr>
          <w:trHeight w:val="27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OSTALI UVJETI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293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Dokazi traženi/dostavljeni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E565A9">
            <w:pPr>
              <w:spacing w:before="14"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OCJENA PONUDE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before="14"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2303D9">
              <w:rPr>
                <w:rFonts w:ascii="Times New Roman" w:hAnsi="Times New Roman"/>
                <w:color w:val="000000"/>
                <w:lang w:eastAsia="hr-HR"/>
              </w:rPr>
              <w:t>Valjana/nije valjana:</w:t>
            </w:r>
          </w:p>
        </w:tc>
        <w:tc>
          <w:tcPr>
            <w:tcW w:w="3359" w:type="dxa"/>
          </w:tcPr>
          <w:p w:rsidR="0093406A" w:rsidRPr="00211D38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VALJANA</w:t>
            </w: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E565A9">
            <w:pPr>
              <w:spacing w:after="0" w:line="268" w:lineRule="atLeast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9" w:type="dxa"/>
          </w:tcPr>
          <w:p w:rsidR="0093406A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406A" w:rsidRPr="00211D38" w:rsidTr="00E565A9">
        <w:trPr>
          <w:trHeight w:val="148"/>
        </w:trPr>
        <w:tc>
          <w:tcPr>
            <w:tcW w:w="4341" w:type="dxa"/>
          </w:tcPr>
          <w:p w:rsidR="0093406A" w:rsidRPr="002303D9" w:rsidRDefault="0093406A" w:rsidP="007F1AB0">
            <w:pPr>
              <w:spacing w:after="0" w:line="268" w:lineRule="atLeas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9" w:type="dxa"/>
          </w:tcPr>
          <w:p w:rsidR="0093406A" w:rsidRDefault="0093406A" w:rsidP="00E565A9">
            <w:pPr>
              <w:spacing w:after="0" w:line="2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 Kriterij za odabir ponude: (najniža cijena uz obvezu ispunjenja uvjeta i zahtjeva iz</w:t>
      </w:r>
    </w:p>
    <w:p w:rsidR="0093406A" w:rsidRPr="004C1FF6" w:rsidRDefault="0093406A" w:rsidP="009C7E16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Poziva na dostavu ponuda).</w:t>
      </w:r>
    </w:p>
    <w:p w:rsidR="0093406A" w:rsidRPr="007F1AB0" w:rsidRDefault="0093406A" w:rsidP="007F1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Prijedlog odabira: </w:t>
      </w:r>
      <w:r>
        <w:rPr>
          <w:rFonts w:ascii="Times New Roman" w:hAnsi="Times New Roman"/>
          <w:sz w:val="24"/>
          <w:szCs w:val="24"/>
        </w:rPr>
        <w:t>AREA LIGHTING d.o.o., Maksimirska cesta 132, 10 000 Zagreb, OIB: 32452456015.</w:t>
      </w: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10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. Potpis predstavnika naručitelja:</w:t>
      </w: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Nataša Martinčević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:_____________________</w:t>
      </w: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Dubravka Domović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:_____________________</w:t>
      </w: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Ivana Grguljaš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:_______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______</w:t>
      </w:r>
      <w:r w:rsidRPr="004C1FF6">
        <w:rPr>
          <w:rFonts w:ascii="Times New Roman" w:hAnsi="Times New Roman"/>
          <w:color w:val="000000"/>
          <w:sz w:val="24"/>
          <w:szCs w:val="24"/>
          <w:lang w:eastAsia="hr-HR"/>
        </w:rPr>
        <w:t>___________</w:t>
      </w: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4C1FF6" w:rsidRDefault="0093406A" w:rsidP="009C7E16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3406A" w:rsidRPr="00CF097A" w:rsidRDefault="0093406A" w:rsidP="00CF097A">
      <w:pPr>
        <w:spacing w:before="99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sectPr w:rsidR="0093406A" w:rsidRPr="00CF097A" w:rsidSect="005E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DA8"/>
    <w:multiLevelType w:val="hybridMultilevel"/>
    <w:tmpl w:val="ED520CBC"/>
    <w:lvl w:ilvl="0" w:tplc="E8D86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D278F"/>
    <w:multiLevelType w:val="hybridMultilevel"/>
    <w:tmpl w:val="D41A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07B47"/>
    <w:multiLevelType w:val="hybridMultilevel"/>
    <w:tmpl w:val="790C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84255"/>
    <w:multiLevelType w:val="hybridMultilevel"/>
    <w:tmpl w:val="E4A4FD58"/>
    <w:lvl w:ilvl="0" w:tplc="E1145C2E">
      <w:start w:val="2015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50CF4D5F"/>
    <w:multiLevelType w:val="hybridMultilevel"/>
    <w:tmpl w:val="1B923A68"/>
    <w:lvl w:ilvl="0" w:tplc="6F4C1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16"/>
    <w:rsid w:val="000737C7"/>
    <w:rsid w:val="00086FB0"/>
    <w:rsid w:val="00097DB6"/>
    <w:rsid w:val="000A441D"/>
    <w:rsid w:val="000E6460"/>
    <w:rsid w:val="000F380A"/>
    <w:rsid w:val="001064A7"/>
    <w:rsid w:val="00180A51"/>
    <w:rsid w:val="00200134"/>
    <w:rsid w:val="00211D38"/>
    <w:rsid w:val="002303D9"/>
    <w:rsid w:val="00236D15"/>
    <w:rsid w:val="002813CF"/>
    <w:rsid w:val="002A7CD7"/>
    <w:rsid w:val="00344BD7"/>
    <w:rsid w:val="00361A47"/>
    <w:rsid w:val="003A0BFB"/>
    <w:rsid w:val="003B0E28"/>
    <w:rsid w:val="003B3C3B"/>
    <w:rsid w:val="003E05A4"/>
    <w:rsid w:val="004404AE"/>
    <w:rsid w:val="0045208C"/>
    <w:rsid w:val="00466BF1"/>
    <w:rsid w:val="004A42C0"/>
    <w:rsid w:val="004A56E8"/>
    <w:rsid w:val="004B3185"/>
    <w:rsid w:val="004B54F0"/>
    <w:rsid w:val="004C1FF6"/>
    <w:rsid w:val="004E7BCA"/>
    <w:rsid w:val="00513E3F"/>
    <w:rsid w:val="005302E5"/>
    <w:rsid w:val="005C644E"/>
    <w:rsid w:val="005E4EC5"/>
    <w:rsid w:val="00621E97"/>
    <w:rsid w:val="00681914"/>
    <w:rsid w:val="00692E0D"/>
    <w:rsid w:val="006D482F"/>
    <w:rsid w:val="007035F7"/>
    <w:rsid w:val="007048EE"/>
    <w:rsid w:val="00745D5A"/>
    <w:rsid w:val="00757838"/>
    <w:rsid w:val="007862E8"/>
    <w:rsid w:val="007F1AB0"/>
    <w:rsid w:val="007F2471"/>
    <w:rsid w:val="007F5AFD"/>
    <w:rsid w:val="00815C49"/>
    <w:rsid w:val="00821783"/>
    <w:rsid w:val="00832F7C"/>
    <w:rsid w:val="00847A50"/>
    <w:rsid w:val="008572A4"/>
    <w:rsid w:val="008801D3"/>
    <w:rsid w:val="008D4A8C"/>
    <w:rsid w:val="008E12DF"/>
    <w:rsid w:val="00922165"/>
    <w:rsid w:val="0093406A"/>
    <w:rsid w:val="00934349"/>
    <w:rsid w:val="00967E72"/>
    <w:rsid w:val="00972641"/>
    <w:rsid w:val="009760E5"/>
    <w:rsid w:val="0099010D"/>
    <w:rsid w:val="009C7E16"/>
    <w:rsid w:val="009D56E2"/>
    <w:rsid w:val="00A45950"/>
    <w:rsid w:val="00A55FDD"/>
    <w:rsid w:val="00A73195"/>
    <w:rsid w:val="00AC5132"/>
    <w:rsid w:val="00B579C9"/>
    <w:rsid w:val="00C275F9"/>
    <w:rsid w:val="00C44D59"/>
    <w:rsid w:val="00C47CF4"/>
    <w:rsid w:val="00C5776A"/>
    <w:rsid w:val="00C74717"/>
    <w:rsid w:val="00CA7FE9"/>
    <w:rsid w:val="00CF097A"/>
    <w:rsid w:val="00D11546"/>
    <w:rsid w:val="00D11C5F"/>
    <w:rsid w:val="00D501A2"/>
    <w:rsid w:val="00DA2EC6"/>
    <w:rsid w:val="00DB1F28"/>
    <w:rsid w:val="00E07C79"/>
    <w:rsid w:val="00E565A9"/>
    <w:rsid w:val="00E85977"/>
    <w:rsid w:val="00EA787F"/>
    <w:rsid w:val="00F077CC"/>
    <w:rsid w:val="00F13943"/>
    <w:rsid w:val="00F336BD"/>
    <w:rsid w:val="00F86B36"/>
    <w:rsid w:val="00F90F97"/>
    <w:rsid w:val="00FF6DC5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E16"/>
    <w:pPr>
      <w:keepNext/>
      <w:spacing w:after="0" w:line="240" w:lineRule="auto"/>
      <w:outlineLvl w:val="0"/>
    </w:pPr>
    <w:rPr>
      <w:rFonts w:ascii="Times New Roman" w:eastAsia="Times New Roman" w:hAnsi="Times New Roman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E16"/>
    <w:rPr>
      <w:rFonts w:ascii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99"/>
    <w:rsid w:val="009C7E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E16"/>
    <w:pPr>
      <w:ind w:left="720"/>
      <w:contextualSpacing/>
    </w:pPr>
  </w:style>
  <w:style w:type="paragraph" w:styleId="NoSpacing">
    <w:name w:val="No Spacing"/>
    <w:uiPriority w:val="99"/>
    <w:qFormat/>
    <w:rsid w:val="00A4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534</Words>
  <Characters>3045</Characters>
  <Application>Microsoft Office Outlook</Application>
  <DocSecurity>0</DocSecurity>
  <Lines>0</Lines>
  <Paragraphs>0</Paragraphs>
  <ScaleCrop>false</ScaleCrop>
  <Company>Kloštar Podravski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Općina</dc:creator>
  <cp:keywords/>
  <dc:description/>
  <cp:lastModifiedBy>Windows korisnik</cp:lastModifiedBy>
  <cp:revision>2</cp:revision>
  <cp:lastPrinted>2018-06-08T09:20:00Z</cp:lastPrinted>
  <dcterms:created xsi:type="dcterms:W3CDTF">2018-06-08T09:36:00Z</dcterms:created>
  <dcterms:modified xsi:type="dcterms:W3CDTF">2018-06-08T09:36:00Z</dcterms:modified>
</cp:coreProperties>
</file>